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5" w:rsidRDefault="001B66B5" w:rsidP="001B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66B5" w:rsidRDefault="008E2A69" w:rsidP="001B66B5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067050" cy="1409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B5" w:rsidRDefault="001B66B5" w:rsidP="001B66B5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Calibri" w:hAnsi="Calibri" w:cs="Calibri"/>
          <w:lang w:val="en-US"/>
        </w:rPr>
      </w:pPr>
    </w:p>
    <w:p w:rsidR="001B66B5" w:rsidRDefault="001B66B5" w:rsidP="001B6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B66B5" w:rsidRDefault="001B66B5" w:rsidP="001B66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A"/>
          <w:sz w:val="26"/>
          <w:szCs w:val="26"/>
        </w:rPr>
      </w:pPr>
      <w:r>
        <w:rPr>
          <w:rFonts w:ascii="Segoe UI" w:hAnsi="Segoe UI" w:cs="Segoe UI"/>
          <w:color w:val="00000A"/>
          <w:sz w:val="26"/>
          <w:szCs w:val="26"/>
        </w:rPr>
        <w:t>г. Барнаул</w:t>
      </w:r>
    </w:p>
    <w:p w:rsidR="001B66B5" w:rsidRDefault="001B66B5" w:rsidP="001B66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A"/>
          <w:sz w:val="26"/>
          <w:szCs w:val="26"/>
        </w:rPr>
      </w:pPr>
      <w:r w:rsidRPr="008E2A69">
        <w:rPr>
          <w:rFonts w:ascii="Segoe UI" w:hAnsi="Segoe UI" w:cs="Segoe UI"/>
          <w:color w:val="00000A"/>
          <w:sz w:val="26"/>
          <w:szCs w:val="26"/>
        </w:rPr>
        <w:t xml:space="preserve">20 </w:t>
      </w:r>
      <w:r>
        <w:rPr>
          <w:rFonts w:ascii="Segoe UI" w:hAnsi="Segoe UI" w:cs="Segoe UI"/>
          <w:color w:val="00000A"/>
          <w:sz w:val="26"/>
          <w:szCs w:val="26"/>
        </w:rPr>
        <w:t>мая 2019 года</w:t>
      </w:r>
    </w:p>
    <w:p w:rsidR="001B66B5" w:rsidRDefault="001B66B5" w:rsidP="001B66B5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i/>
          <w:iCs/>
          <w:color w:val="00000A"/>
          <w:sz w:val="26"/>
          <w:szCs w:val="26"/>
        </w:rPr>
      </w:pPr>
      <w:r>
        <w:rPr>
          <w:rFonts w:ascii="Segoe UI" w:hAnsi="Segoe UI" w:cs="Segoe UI"/>
          <w:b/>
          <w:bCs/>
          <w:i/>
          <w:iCs/>
          <w:color w:val="00000A"/>
          <w:sz w:val="26"/>
          <w:szCs w:val="26"/>
        </w:rPr>
        <w:t>Пресс-релиз</w:t>
      </w:r>
    </w:p>
    <w:p w:rsidR="001B66B5" w:rsidRPr="008E2A69" w:rsidRDefault="001B66B5" w:rsidP="001B66B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66B5" w:rsidRDefault="001B66B5" w:rsidP="001B66B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i/>
          <w:iCs/>
          <w:color w:val="00000A"/>
          <w:sz w:val="28"/>
          <w:szCs w:val="28"/>
        </w:rPr>
      </w:pPr>
      <w:r>
        <w:rPr>
          <w:rFonts w:ascii="Segoe UI" w:hAnsi="Segoe UI" w:cs="Segoe UI"/>
          <w:i/>
          <w:iCs/>
          <w:color w:val="00000A"/>
          <w:sz w:val="28"/>
          <w:szCs w:val="28"/>
        </w:rPr>
        <w:t>Кадастровая палата расскажет об электронных услугах</w:t>
      </w:r>
    </w:p>
    <w:p w:rsidR="001B66B5" w:rsidRPr="008E2A69" w:rsidRDefault="001B66B5" w:rsidP="001B66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66B5" w:rsidRDefault="001B66B5" w:rsidP="001B6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bCs/>
          <w:color w:val="00000A"/>
          <w:sz w:val="26"/>
          <w:szCs w:val="26"/>
        </w:rPr>
      </w:pPr>
      <w:r w:rsidRPr="008E2A69">
        <w:rPr>
          <w:rFonts w:ascii="Segoe UI" w:hAnsi="Segoe UI" w:cs="Segoe UI"/>
          <w:b/>
          <w:bCs/>
          <w:color w:val="00000A"/>
          <w:sz w:val="26"/>
          <w:szCs w:val="26"/>
        </w:rPr>
        <w:t xml:space="preserve">23 </w:t>
      </w:r>
      <w:r>
        <w:rPr>
          <w:rFonts w:ascii="Segoe UI" w:hAnsi="Segoe UI" w:cs="Segoe UI"/>
          <w:b/>
          <w:bCs/>
          <w:color w:val="00000A"/>
          <w:sz w:val="26"/>
          <w:szCs w:val="26"/>
        </w:rPr>
        <w:t xml:space="preserve">мая 2019 года специалисты Кадастровой палаты по Алтайскому краю проведут телефонные консультации по вопросам получения государственных услуг </w:t>
      </w:r>
      <w:proofErr w:type="spellStart"/>
      <w:r>
        <w:rPr>
          <w:rFonts w:ascii="Segoe UI" w:hAnsi="Segoe UI" w:cs="Segoe UI"/>
          <w:b/>
          <w:bCs/>
          <w:color w:val="00000A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b/>
          <w:bCs/>
          <w:color w:val="00000A"/>
          <w:sz w:val="26"/>
          <w:szCs w:val="26"/>
        </w:rPr>
        <w:t xml:space="preserve"> в электронном виде.</w:t>
      </w:r>
    </w:p>
    <w:p w:rsidR="001B66B5" w:rsidRDefault="001B66B5" w:rsidP="001B6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A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Жители Алтайского края являются активными пользователями электронных услуг в области кадастра недвижимости и регистрации права. Только по одной</w:t>
      </w:r>
      <w:r>
        <w:rPr>
          <w:rFonts w:ascii="Segoe UI" w:hAnsi="Segoe UI" w:cs="Segoe UI"/>
          <w:color w:val="000000"/>
          <w:sz w:val="26"/>
          <w:szCs w:val="26"/>
        </w:rPr>
        <w:br/>
        <w:t xml:space="preserve">из самых популярных услуг </w:t>
      </w:r>
      <w:proofErr w:type="spellStart"/>
      <w:r>
        <w:rPr>
          <w:rFonts w:ascii="Segoe UI" w:hAnsi="Segoe UI" w:cs="Segoe UI"/>
          <w:color w:val="000000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color w:val="000000"/>
          <w:sz w:val="26"/>
          <w:szCs w:val="26"/>
        </w:rPr>
        <w:t xml:space="preserve"> - предоставлению сведений из Единого государственного реестра недвижимости (ЕГРН) Кадастровой палатой</w:t>
      </w:r>
      <w:r>
        <w:rPr>
          <w:rFonts w:ascii="Segoe UI" w:hAnsi="Segoe UI" w:cs="Segoe UI"/>
          <w:color w:val="000000"/>
          <w:sz w:val="26"/>
          <w:szCs w:val="26"/>
        </w:rPr>
        <w:br/>
        <w:t>по Алтайскому краю за 4 месяца текущего года  подготовлено более 407 тыс. выписок. Из них в 91% случае сведения из ЕГРН были предоставлены                            в электронном виде. Основ</w:t>
      </w:r>
      <w:r>
        <w:rPr>
          <w:rFonts w:ascii="Segoe UI" w:hAnsi="Segoe UI" w:cs="Segoe UI"/>
          <w:color w:val="00000A"/>
          <w:sz w:val="26"/>
          <w:szCs w:val="26"/>
        </w:rPr>
        <w:t xml:space="preserve">ной причиной, по которой жители края предпочитают электронные документы </w:t>
      </w:r>
      <w:proofErr w:type="gramStart"/>
      <w:r>
        <w:rPr>
          <w:rFonts w:ascii="Segoe UI" w:hAnsi="Segoe UI" w:cs="Segoe UI"/>
          <w:color w:val="00000A"/>
          <w:sz w:val="26"/>
          <w:szCs w:val="26"/>
        </w:rPr>
        <w:t>бумажным</w:t>
      </w:r>
      <w:proofErr w:type="gramEnd"/>
      <w:r>
        <w:rPr>
          <w:rFonts w:ascii="Segoe UI" w:hAnsi="Segoe UI" w:cs="Segoe UI"/>
          <w:color w:val="00000A"/>
          <w:sz w:val="26"/>
          <w:szCs w:val="26"/>
        </w:rPr>
        <w:t>, — это сниженная стоимость услуги. Выгода                  по сравнению с бумажным документом составляет порядка 50% от стоимости.</w:t>
      </w:r>
    </w:p>
    <w:p w:rsidR="001B66B5" w:rsidRDefault="001B66B5" w:rsidP="001B6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A"/>
          <w:sz w:val="26"/>
          <w:szCs w:val="26"/>
        </w:rPr>
      </w:pPr>
      <w:r>
        <w:rPr>
          <w:rFonts w:ascii="Calibri" w:hAnsi="Calibri" w:cs="Calibri"/>
          <w:color w:val="00000A"/>
          <w:sz w:val="26"/>
          <w:szCs w:val="26"/>
        </w:rPr>
        <w:t>Если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Вам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необходимо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получить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выписку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из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ЕГРН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, </w:t>
      </w:r>
      <w:r>
        <w:rPr>
          <w:rFonts w:ascii="Calibri" w:hAnsi="Calibri" w:cs="Calibri"/>
          <w:color w:val="00000A"/>
          <w:sz w:val="26"/>
          <w:szCs w:val="26"/>
        </w:rPr>
        <w:t>поставить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объект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недвижимости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на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кадастровый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учет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или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зарегистрировать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права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на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него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, </w:t>
      </w:r>
      <w:r>
        <w:rPr>
          <w:rFonts w:ascii="Calibri" w:hAnsi="Calibri" w:cs="Calibri"/>
          <w:color w:val="00000A"/>
          <w:sz w:val="26"/>
          <w:szCs w:val="26"/>
        </w:rPr>
        <w:t>при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этом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 </w:t>
      </w:r>
      <w:r>
        <w:rPr>
          <w:rFonts w:ascii="Calibri" w:hAnsi="Calibri" w:cs="Calibri"/>
          <w:color w:val="00000A"/>
          <w:sz w:val="26"/>
          <w:szCs w:val="26"/>
        </w:rPr>
        <w:t>у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Вас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нет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времени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на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посещение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офиса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МФЦ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, </w:t>
      </w:r>
      <w:r>
        <w:rPr>
          <w:rFonts w:ascii="Calibri" w:hAnsi="Calibri" w:cs="Calibri"/>
          <w:color w:val="00000A"/>
          <w:sz w:val="26"/>
          <w:szCs w:val="26"/>
        </w:rPr>
        <w:t>то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Вы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всегда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можете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воспользоваться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порталом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A"/>
          <w:sz w:val="26"/>
          <w:szCs w:val="26"/>
        </w:rPr>
        <w:t>Росреестра</w:t>
      </w:r>
      <w:proofErr w:type="spellEnd"/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и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получить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услугу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, </w:t>
      </w:r>
      <w:r>
        <w:rPr>
          <w:rFonts w:ascii="Calibri" w:hAnsi="Calibri" w:cs="Calibri"/>
          <w:color w:val="00000A"/>
          <w:sz w:val="26"/>
          <w:szCs w:val="26"/>
        </w:rPr>
        <w:t>не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выходя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из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дома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. </w:t>
      </w:r>
      <w:r>
        <w:rPr>
          <w:rFonts w:ascii="Calibri" w:hAnsi="Calibri" w:cs="Calibri"/>
          <w:color w:val="00000A"/>
          <w:sz w:val="26"/>
          <w:szCs w:val="26"/>
        </w:rPr>
        <w:t>Все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интересующие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 </w:t>
      </w:r>
      <w:r>
        <w:rPr>
          <w:rFonts w:ascii="Calibri" w:hAnsi="Calibri" w:cs="Calibri"/>
          <w:color w:val="00000A"/>
          <w:sz w:val="26"/>
          <w:szCs w:val="26"/>
        </w:rPr>
        <w:t>вопросы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по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работе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с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сервисами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портала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00000A"/>
          <w:sz w:val="26"/>
          <w:szCs w:val="26"/>
        </w:rPr>
        <w:t>Росреестра</w:t>
      </w:r>
      <w:proofErr w:type="spellEnd"/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можно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задать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в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ходе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телефонной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линии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. </w:t>
      </w:r>
      <w:r>
        <w:rPr>
          <w:rFonts w:ascii="Calibri" w:hAnsi="Calibri" w:cs="Calibri"/>
          <w:color w:val="00000A"/>
          <w:sz w:val="26"/>
          <w:szCs w:val="26"/>
        </w:rPr>
        <w:t>Звонки</w:t>
      </w:r>
      <w:r>
        <w:rPr>
          <w:rFonts w:ascii="'Segoe UI', sans-serif" w:hAnsi="'Segoe UI', sans-serif" w:cs="'Segoe UI', sans-serif"/>
          <w:color w:val="00000A"/>
          <w:sz w:val="26"/>
          <w:szCs w:val="26"/>
        </w:rPr>
        <w:t xml:space="preserve"> </w:t>
      </w:r>
      <w:r>
        <w:rPr>
          <w:rFonts w:ascii="Calibri" w:hAnsi="Calibri" w:cs="Calibri"/>
          <w:color w:val="00000A"/>
          <w:sz w:val="26"/>
          <w:szCs w:val="26"/>
        </w:rPr>
        <w:t>принимаются</w:t>
      </w:r>
      <w:r>
        <w:rPr>
          <w:rFonts w:ascii="Segoe UI" w:hAnsi="Segoe UI" w:cs="Segoe UI"/>
          <w:color w:val="00000A"/>
          <w:sz w:val="26"/>
          <w:szCs w:val="26"/>
        </w:rPr>
        <w:t xml:space="preserve"> </w:t>
      </w:r>
      <w:r>
        <w:rPr>
          <w:rFonts w:ascii="Segoe UI" w:hAnsi="Segoe UI" w:cs="Segoe UI"/>
          <w:b/>
          <w:bCs/>
          <w:color w:val="00000A"/>
          <w:sz w:val="26"/>
          <w:szCs w:val="26"/>
        </w:rPr>
        <w:t>23 мая  2019 года</w:t>
      </w:r>
      <w:r>
        <w:rPr>
          <w:rFonts w:ascii="Segoe UI" w:hAnsi="Segoe UI" w:cs="Segoe UI"/>
          <w:color w:val="00000A"/>
          <w:sz w:val="26"/>
          <w:szCs w:val="26"/>
        </w:rPr>
        <w:t xml:space="preserve"> с</w:t>
      </w:r>
      <w:r>
        <w:rPr>
          <w:rFonts w:ascii="Segoe UI" w:hAnsi="Segoe UI" w:cs="Segoe UI"/>
          <w:b/>
          <w:bCs/>
          <w:color w:val="00000A"/>
          <w:sz w:val="26"/>
          <w:szCs w:val="26"/>
        </w:rPr>
        <w:t xml:space="preserve"> 13.00 </w:t>
      </w:r>
      <w:r>
        <w:rPr>
          <w:rFonts w:ascii="Segoe UI" w:hAnsi="Segoe UI" w:cs="Segoe UI"/>
          <w:color w:val="00000A"/>
          <w:sz w:val="26"/>
          <w:szCs w:val="26"/>
        </w:rPr>
        <w:t>по</w:t>
      </w:r>
      <w:r>
        <w:rPr>
          <w:rFonts w:ascii="Segoe UI" w:hAnsi="Segoe UI" w:cs="Segoe UI"/>
          <w:b/>
          <w:bCs/>
          <w:color w:val="00000A"/>
          <w:sz w:val="26"/>
          <w:szCs w:val="26"/>
        </w:rPr>
        <w:t xml:space="preserve"> 15.00</w:t>
      </w:r>
      <w:r>
        <w:rPr>
          <w:rFonts w:ascii="Segoe UI" w:hAnsi="Segoe UI" w:cs="Segoe UI"/>
          <w:color w:val="00000A"/>
          <w:sz w:val="26"/>
          <w:szCs w:val="26"/>
        </w:rPr>
        <w:t xml:space="preserve"> часов</w:t>
      </w:r>
      <w:r>
        <w:rPr>
          <w:rFonts w:ascii="Segoe UI" w:hAnsi="Segoe UI" w:cs="Segoe UI"/>
          <w:color w:val="00000A"/>
          <w:sz w:val="26"/>
          <w:szCs w:val="26"/>
        </w:rPr>
        <w:br/>
        <w:t xml:space="preserve">по номеру телефона </w:t>
      </w:r>
      <w:r>
        <w:rPr>
          <w:rFonts w:ascii="Segoe UI" w:hAnsi="Segoe UI" w:cs="Segoe UI"/>
          <w:b/>
          <w:bCs/>
          <w:color w:val="00000A"/>
          <w:sz w:val="26"/>
          <w:szCs w:val="26"/>
        </w:rPr>
        <w:t>8 (3852) 55-76-59 (</w:t>
      </w:r>
      <w:proofErr w:type="spellStart"/>
      <w:r>
        <w:rPr>
          <w:rFonts w:ascii="Segoe UI" w:hAnsi="Segoe UI" w:cs="Segoe UI"/>
          <w:b/>
          <w:bCs/>
          <w:color w:val="00000A"/>
          <w:sz w:val="26"/>
          <w:szCs w:val="26"/>
        </w:rPr>
        <w:t>доб</w:t>
      </w:r>
      <w:proofErr w:type="spellEnd"/>
      <w:r>
        <w:rPr>
          <w:rFonts w:ascii="Segoe UI" w:hAnsi="Segoe UI" w:cs="Segoe UI"/>
          <w:b/>
          <w:bCs/>
          <w:color w:val="00000A"/>
          <w:sz w:val="26"/>
          <w:szCs w:val="26"/>
        </w:rPr>
        <w:t>. 7212)</w:t>
      </w:r>
      <w:r>
        <w:rPr>
          <w:rFonts w:ascii="Segoe UI" w:hAnsi="Segoe UI" w:cs="Segoe UI"/>
          <w:color w:val="00000A"/>
          <w:sz w:val="26"/>
          <w:szCs w:val="26"/>
        </w:rPr>
        <w:t xml:space="preserve">. </w:t>
      </w:r>
    </w:p>
    <w:p w:rsidR="001B66B5" w:rsidRPr="008E2A69" w:rsidRDefault="001B66B5" w:rsidP="001B66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66B5" w:rsidRDefault="001B66B5" w:rsidP="001B66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color w:val="000000"/>
          <w:sz w:val="26"/>
          <w:szCs w:val="26"/>
        </w:rPr>
      </w:pPr>
      <w:r>
        <w:rPr>
          <w:rFonts w:ascii="Segoe UI" w:hAnsi="Segoe UI" w:cs="Segoe UI"/>
          <w:i/>
          <w:iCs/>
          <w:color w:val="000000"/>
          <w:sz w:val="26"/>
          <w:szCs w:val="26"/>
        </w:rPr>
        <w:t>Пресс-служба филиала</w:t>
      </w:r>
    </w:p>
    <w:p w:rsidR="001B66B5" w:rsidRPr="008E2A69" w:rsidRDefault="001B66B5" w:rsidP="001B66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iCs/>
          <w:color w:val="000000"/>
          <w:sz w:val="26"/>
          <w:szCs w:val="26"/>
        </w:rPr>
      </w:pPr>
      <w:r>
        <w:rPr>
          <w:rFonts w:ascii="Segoe UI" w:hAnsi="Segoe UI" w:cs="Segoe UI"/>
          <w:i/>
          <w:iCs/>
          <w:color w:val="000000"/>
          <w:sz w:val="26"/>
          <w:szCs w:val="26"/>
        </w:rPr>
        <w:t xml:space="preserve">ФГБУ </w:t>
      </w:r>
      <w:r w:rsidRPr="008E2A69">
        <w:rPr>
          <w:rFonts w:ascii="Segoe UI" w:hAnsi="Segoe UI" w:cs="Segoe UI"/>
          <w:i/>
          <w:iCs/>
          <w:color w:val="000000"/>
          <w:sz w:val="26"/>
          <w:szCs w:val="26"/>
        </w:rPr>
        <w:t>«</w:t>
      </w:r>
      <w:r>
        <w:rPr>
          <w:rFonts w:ascii="Segoe UI" w:hAnsi="Segoe UI" w:cs="Segoe UI"/>
          <w:i/>
          <w:iCs/>
          <w:color w:val="000000"/>
          <w:sz w:val="26"/>
          <w:szCs w:val="26"/>
        </w:rPr>
        <w:t xml:space="preserve">ФКП </w:t>
      </w:r>
      <w:proofErr w:type="spellStart"/>
      <w:r>
        <w:rPr>
          <w:rFonts w:ascii="Segoe UI" w:hAnsi="Segoe UI" w:cs="Segoe UI"/>
          <w:i/>
          <w:iCs/>
          <w:color w:val="000000"/>
          <w:sz w:val="26"/>
          <w:szCs w:val="26"/>
        </w:rPr>
        <w:t>Росреестра</w:t>
      </w:r>
      <w:proofErr w:type="spellEnd"/>
      <w:r w:rsidRPr="008E2A69">
        <w:rPr>
          <w:rFonts w:ascii="Segoe UI" w:hAnsi="Segoe UI" w:cs="Segoe UI"/>
          <w:i/>
          <w:iCs/>
          <w:color w:val="000000"/>
          <w:sz w:val="26"/>
          <w:szCs w:val="26"/>
        </w:rPr>
        <w:t xml:space="preserve">» </w:t>
      </w:r>
      <w:r>
        <w:rPr>
          <w:rFonts w:ascii="Segoe UI" w:hAnsi="Segoe UI" w:cs="Segoe UI"/>
          <w:i/>
          <w:iCs/>
          <w:color w:val="000000"/>
          <w:sz w:val="26"/>
          <w:szCs w:val="26"/>
        </w:rPr>
        <w:t>по Алтайскому краю</w:t>
      </w:r>
    </w:p>
    <w:p w:rsidR="00360EC9" w:rsidRDefault="00360EC9"/>
    <w:sectPr w:rsidR="00360EC9" w:rsidSect="009555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Segoe UI'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6B5"/>
    <w:rsid w:val="001B66B5"/>
    <w:rsid w:val="00360EC9"/>
    <w:rsid w:val="008E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2019-05-22T09:54:00Z</dcterms:created>
  <dcterms:modified xsi:type="dcterms:W3CDTF">2019-05-22T09:55:00Z</dcterms:modified>
</cp:coreProperties>
</file>