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FA" w:rsidRDefault="001C36FA" w:rsidP="009C6A0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1C36FA" w:rsidRDefault="001C36FA" w:rsidP="00EC4C0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1C36FA" w:rsidRDefault="001C36FA" w:rsidP="00EC4C0E">
      <w:pPr>
        <w:jc w:val="center"/>
        <w:rPr>
          <w:sz w:val="28"/>
        </w:rPr>
      </w:pPr>
    </w:p>
    <w:p w:rsidR="001C36FA" w:rsidRDefault="001C36FA" w:rsidP="00EC4C0E">
      <w:pPr>
        <w:jc w:val="center"/>
        <w:rPr>
          <w:sz w:val="28"/>
        </w:rPr>
      </w:pPr>
    </w:p>
    <w:p w:rsidR="001C36FA" w:rsidRPr="00B12D15" w:rsidRDefault="001C36FA" w:rsidP="00EC4C0E">
      <w:pPr>
        <w:jc w:val="center"/>
        <w:rPr>
          <w:sz w:val="28"/>
        </w:rPr>
      </w:pPr>
      <w:r w:rsidRPr="00B12D15">
        <w:rPr>
          <w:sz w:val="28"/>
        </w:rPr>
        <w:t>РЕШЕНИЕ</w:t>
      </w:r>
    </w:p>
    <w:p w:rsidR="001C36FA" w:rsidRDefault="001C36FA" w:rsidP="00EC4C0E">
      <w:pPr>
        <w:jc w:val="center"/>
        <w:rPr>
          <w:sz w:val="28"/>
        </w:rPr>
      </w:pPr>
    </w:p>
    <w:p w:rsidR="001C36FA" w:rsidRDefault="001C36FA" w:rsidP="00EC4C0E">
      <w:pPr>
        <w:rPr>
          <w:color w:val="000000"/>
          <w:sz w:val="28"/>
        </w:rPr>
      </w:pPr>
      <w:r>
        <w:rPr>
          <w:color w:val="000000"/>
          <w:sz w:val="28"/>
        </w:rPr>
        <w:t>от  11 июня 2019 года                                                                                      №</w:t>
      </w:r>
      <w:r w:rsidRPr="00EC4C0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29</w:t>
      </w:r>
    </w:p>
    <w:p w:rsidR="001C36FA" w:rsidRPr="00EC4C0E" w:rsidRDefault="001C36FA" w:rsidP="00EC4C0E">
      <w:pPr>
        <w:rPr>
          <w:color w:val="000000"/>
          <w:sz w:val="28"/>
        </w:rPr>
      </w:pPr>
      <w:r w:rsidRPr="00EC4C0E">
        <w:rPr>
          <w:color w:val="000000"/>
          <w:sz w:val="28"/>
        </w:rPr>
        <w:t xml:space="preserve">                                                    </w:t>
      </w:r>
    </w:p>
    <w:p w:rsidR="001C36FA" w:rsidRPr="00B12D15" w:rsidRDefault="001C36FA" w:rsidP="00EC4C0E">
      <w:r>
        <w:rPr>
          <w:sz w:val="28"/>
        </w:rPr>
        <w:t xml:space="preserve">                                                      </w:t>
      </w:r>
      <w:r w:rsidRPr="00B12D15">
        <w:t>с. Михайловское</w:t>
      </w:r>
    </w:p>
    <w:p w:rsidR="001C36FA" w:rsidRDefault="001C36FA" w:rsidP="00EC4C0E">
      <w:pPr>
        <w:rPr>
          <w:sz w:val="28"/>
        </w:rPr>
      </w:pPr>
    </w:p>
    <w:p w:rsidR="001C36FA" w:rsidRDefault="001C36FA" w:rsidP="00EC4C0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1C36FA" w:rsidRDefault="001C36FA" w:rsidP="00EC4C0E">
      <w:pPr>
        <w:rPr>
          <w:sz w:val="28"/>
          <w:szCs w:val="28"/>
        </w:rPr>
      </w:pPr>
      <w:r>
        <w:rPr>
          <w:sz w:val="28"/>
          <w:szCs w:val="28"/>
        </w:rPr>
        <w:t>Михайловского районного Собрания депутатов</w:t>
      </w:r>
    </w:p>
    <w:p w:rsidR="001C36FA" w:rsidRDefault="001C36FA" w:rsidP="00EC4C0E">
      <w:pPr>
        <w:rPr>
          <w:sz w:val="28"/>
          <w:szCs w:val="28"/>
        </w:rPr>
      </w:pPr>
      <w:r>
        <w:rPr>
          <w:sz w:val="28"/>
          <w:szCs w:val="28"/>
        </w:rPr>
        <w:t xml:space="preserve">от 13 апреля 2016 года № 12 « О создании </w:t>
      </w:r>
    </w:p>
    <w:p w:rsidR="001C36FA" w:rsidRDefault="001C36FA" w:rsidP="00EC4C0E">
      <w:pPr>
        <w:rPr>
          <w:sz w:val="28"/>
          <w:szCs w:val="28"/>
        </w:rPr>
      </w:pPr>
      <w:r>
        <w:rPr>
          <w:sz w:val="28"/>
          <w:szCs w:val="28"/>
        </w:rPr>
        <w:t>Административной комиссии при Администрации</w:t>
      </w:r>
    </w:p>
    <w:p w:rsidR="001C36FA" w:rsidRDefault="001C36FA" w:rsidP="00EC4C0E">
      <w:pPr>
        <w:rPr>
          <w:sz w:val="28"/>
          <w:szCs w:val="28"/>
        </w:rPr>
      </w:pPr>
      <w:r>
        <w:rPr>
          <w:sz w:val="28"/>
          <w:szCs w:val="28"/>
        </w:rPr>
        <w:t>Михайловского района Алтайского края»</w:t>
      </w:r>
    </w:p>
    <w:p w:rsidR="001C36FA" w:rsidRDefault="001C36FA" w:rsidP="00EC4C0E">
      <w:pPr>
        <w:rPr>
          <w:sz w:val="28"/>
        </w:rPr>
      </w:pPr>
    </w:p>
    <w:p w:rsidR="001C36FA" w:rsidRDefault="001C36FA" w:rsidP="00EC4C0E">
      <w:pPr>
        <w:rPr>
          <w:sz w:val="28"/>
        </w:rPr>
      </w:pPr>
    </w:p>
    <w:p w:rsidR="001C36FA" w:rsidRDefault="001C36FA" w:rsidP="005B1A59">
      <w:pPr>
        <w:jc w:val="both"/>
        <w:rPr>
          <w:sz w:val="28"/>
        </w:rPr>
      </w:pPr>
      <w:r>
        <w:rPr>
          <w:sz w:val="28"/>
        </w:rPr>
        <w:tab/>
        <w:t>В соответствии со статьёй 48.1 Устава Михайловского района Алтайского края, постановлением Администрации Михайловского района от 14.12.2017г. № 552 «О принятии к осуществлению полномочий Администрации муниципального образования Михайловского района Алтайского края», письмом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краю» от 14.05.2019г. № 862-1-4</w:t>
      </w:r>
    </w:p>
    <w:p w:rsidR="001C36FA" w:rsidRDefault="001C36FA" w:rsidP="005B1A59">
      <w:pPr>
        <w:jc w:val="both"/>
        <w:rPr>
          <w:sz w:val="28"/>
        </w:rPr>
      </w:pPr>
      <w:r>
        <w:rPr>
          <w:sz w:val="28"/>
        </w:rPr>
        <w:t>РЕШИЛО:</w:t>
      </w:r>
    </w:p>
    <w:p w:rsidR="001C36FA" w:rsidRDefault="001C36FA" w:rsidP="00D77CA9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sz w:val="28"/>
        </w:rPr>
        <w:t>Принять муниципальный правовой акт «Внесение изменений и дополнений в решение Михайловского районного Собрания депутатов от 13.04.2016 г. № 12 «О создании Административной комиссии при Администрации Михайловского района Алтайского края» (Прилагается).</w:t>
      </w:r>
    </w:p>
    <w:p w:rsidR="001C36FA" w:rsidRDefault="001C36FA" w:rsidP="00D77CA9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sz w:val="28"/>
        </w:rPr>
        <w:t>Направить настоящий Муниципальный правовой акт главе Михайловского района для подписания и обнародования в установленном порядке.</w:t>
      </w:r>
    </w:p>
    <w:p w:rsidR="001C36FA" w:rsidRDefault="001C36FA" w:rsidP="00FB132A">
      <w:pPr>
        <w:pStyle w:val="ListParagraph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Решение вступает в силу с момента его принятия.</w:t>
      </w:r>
    </w:p>
    <w:p w:rsidR="001C36FA" w:rsidRDefault="001C36FA" w:rsidP="00D77CA9">
      <w:pPr>
        <w:pStyle w:val="ListParagraph"/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 Контроль за исполнением настоящего решения возложить на постоянную комиссию по социальным вопросам (Хребтиевская С.В.)</w:t>
      </w:r>
    </w:p>
    <w:p w:rsidR="001C36FA" w:rsidRDefault="001C36FA" w:rsidP="00D77CA9">
      <w:pPr>
        <w:jc w:val="both"/>
        <w:rPr>
          <w:sz w:val="28"/>
        </w:rPr>
      </w:pPr>
    </w:p>
    <w:p w:rsidR="001C36FA" w:rsidRDefault="001C36FA" w:rsidP="00D77CA9">
      <w:pPr>
        <w:jc w:val="both"/>
        <w:rPr>
          <w:sz w:val="28"/>
        </w:rPr>
      </w:pPr>
    </w:p>
    <w:p w:rsidR="001C36FA" w:rsidRDefault="001C36FA" w:rsidP="00D77CA9">
      <w:pPr>
        <w:jc w:val="both"/>
        <w:rPr>
          <w:sz w:val="28"/>
        </w:rPr>
      </w:pPr>
    </w:p>
    <w:p w:rsidR="001C36FA" w:rsidRDefault="001C36FA" w:rsidP="00D77CA9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1C36FA" w:rsidRDefault="001C36FA" w:rsidP="00D77CA9">
      <w:pPr>
        <w:jc w:val="both"/>
        <w:rPr>
          <w:sz w:val="28"/>
        </w:rPr>
      </w:pPr>
      <w:r>
        <w:rPr>
          <w:sz w:val="28"/>
        </w:rPr>
        <w:t>Михайловского районного</w:t>
      </w:r>
    </w:p>
    <w:p w:rsidR="001C36FA" w:rsidRPr="00D77CA9" w:rsidRDefault="001C36FA" w:rsidP="00D77CA9">
      <w:pPr>
        <w:jc w:val="both"/>
        <w:rPr>
          <w:sz w:val="28"/>
        </w:rPr>
      </w:pPr>
      <w:r>
        <w:rPr>
          <w:sz w:val="28"/>
        </w:rPr>
        <w:t>Собрания депутатов                                                                     М.М. Шкретов</w:t>
      </w:r>
    </w:p>
    <w:p w:rsidR="001C36FA" w:rsidRDefault="001C36FA" w:rsidP="005B1A59">
      <w:pPr>
        <w:jc w:val="both"/>
        <w:rPr>
          <w:sz w:val="28"/>
        </w:rPr>
      </w:pPr>
    </w:p>
    <w:p w:rsidR="001C36FA" w:rsidRDefault="001C36FA" w:rsidP="00EC4C0E">
      <w:pPr>
        <w:rPr>
          <w:sz w:val="28"/>
        </w:rPr>
      </w:pPr>
    </w:p>
    <w:p w:rsidR="001C36FA" w:rsidRDefault="001C36FA" w:rsidP="00EC4C0E">
      <w:pPr>
        <w:rPr>
          <w:sz w:val="28"/>
        </w:rPr>
      </w:pPr>
    </w:p>
    <w:p w:rsidR="001C36FA" w:rsidRPr="00DE49B4" w:rsidRDefault="001C36FA" w:rsidP="00DE49B4">
      <w:pPr>
        <w:jc w:val="center"/>
        <w:rPr>
          <w:b/>
          <w:sz w:val="28"/>
        </w:rPr>
      </w:pPr>
      <w:r w:rsidRPr="00DE49B4">
        <w:rPr>
          <w:b/>
          <w:sz w:val="28"/>
        </w:rPr>
        <w:t>МУНИЦИПАЛЬНЫЙ ПРАВОВОЙ АКТ</w:t>
      </w:r>
    </w:p>
    <w:p w:rsidR="001C36FA" w:rsidRDefault="001C36FA" w:rsidP="00DE49B4">
      <w:pPr>
        <w:jc w:val="center"/>
        <w:rPr>
          <w:b/>
          <w:sz w:val="28"/>
        </w:rPr>
      </w:pPr>
      <w:r w:rsidRPr="00DE49B4">
        <w:rPr>
          <w:b/>
          <w:sz w:val="28"/>
        </w:rPr>
        <w:t>Михайловского района Алтайского края</w:t>
      </w:r>
    </w:p>
    <w:p w:rsidR="001C36FA" w:rsidRDefault="001C36FA" w:rsidP="00DE49B4">
      <w:pPr>
        <w:jc w:val="center"/>
        <w:rPr>
          <w:b/>
          <w:sz w:val="28"/>
        </w:rPr>
      </w:pPr>
    </w:p>
    <w:p w:rsidR="001C36FA" w:rsidRDefault="001C36FA" w:rsidP="00DE49B4">
      <w:pPr>
        <w:jc w:val="center"/>
        <w:rPr>
          <w:b/>
          <w:sz w:val="28"/>
        </w:rPr>
      </w:pPr>
    </w:p>
    <w:p w:rsidR="001C36FA" w:rsidRDefault="001C36FA" w:rsidP="00AE6B78">
      <w:pPr>
        <w:rPr>
          <w:sz w:val="28"/>
        </w:rPr>
      </w:pPr>
      <w:r>
        <w:rPr>
          <w:sz w:val="28"/>
        </w:rPr>
        <w:t>от 11 июня 2019 года                                                                                       № 29</w:t>
      </w:r>
    </w:p>
    <w:p w:rsidR="001C36FA" w:rsidRDefault="001C36FA" w:rsidP="00AE6B78">
      <w:pPr>
        <w:jc w:val="center"/>
        <w:rPr>
          <w:sz w:val="28"/>
        </w:rPr>
      </w:pPr>
      <w:r>
        <w:rPr>
          <w:sz w:val="28"/>
        </w:rPr>
        <w:t xml:space="preserve">с. Михайловское </w:t>
      </w:r>
    </w:p>
    <w:p w:rsidR="001C36FA" w:rsidRPr="00AE6B78" w:rsidRDefault="001C36FA" w:rsidP="00AE6B78">
      <w:pPr>
        <w:jc w:val="center"/>
        <w:rPr>
          <w:sz w:val="28"/>
        </w:rPr>
      </w:pPr>
    </w:p>
    <w:p w:rsidR="001C36FA" w:rsidRDefault="001C36FA" w:rsidP="00DE49B4">
      <w:pPr>
        <w:jc w:val="both"/>
        <w:rPr>
          <w:sz w:val="28"/>
        </w:rPr>
      </w:pPr>
      <w:r>
        <w:rPr>
          <w:sz w:val="28"/>
        </w:rPr>
        <w:t>«Внесение изменений и дополнений в решение Михайловского районного Собрания депутатов от 13.04.2016 г. №12 «О создании Административной комиссии при Администрации Михайловского района Алтайского края»</w:t>
      </w:r>
    </w:p>
    <w:p w:rsidR="001C36FA" w:rsidRDefault="001C36FA" w:rsidP="00DE49B4">
      <w:pPr>
        <w:jc w:val="both"/>
        <w:rPr>
          <w:sz w:val="28"/>
        </w:rPr>
      </w:pPr>
    </w:p>
    <w:p w:rsidR="001C36FA" w:rsidRDefault="001C36FA" w:rsidP="00DE49B4">
      <w:pPr>
        <w:jc w:val="both"/>
        <w:rPr>
          <w:sz w:val="28"/>
        </w:rPr>
      </w:pPr>
      <w:r>
        <w:rPr>
          <w:sz w:val="28"/>
        </w:rPr>
        <w:t>Внести следующие изменения и дополнения:</w:t>
      </w:r>
    </w:p>
    <w:p w:rsidR="001C36FA" w:rsidRPr="00EF5762" w:rsidRDefault="001C36FA" w:rsidP="00D52189">
      <w:pPr>
        <w:jc w:val="both"/>
        <w:rPr>
          <w:sz w:val="28"/>
          <w:szCs w:val="28"/>
        </w:rPr>
      </w:pPr>
      <w:r>
        <w:rPr>
          <w:sz w:val="28"/>
        </w:rPr>
        <w:t>- в приложение №2 к решению Михайловского районного Собрания депутатов от 13.04.2016 №12 п</w:t>
      </w:r>
      <w:r w:rsidRPr="006B3C84">
        <w:rPr>
          <w:sz w:val="28"/>
        </w:rPr>
        <w:t>еречень должностных лиц, уполномоченных составлять протоколы об административных правонарушениях, предусмотренных п. 6 ч. 1 ст. 83, Закона Алтайского края от 10.07.2002г. № 46-ЗС «Об административной ответственности за совершение правонарушений на территории Алтайского края»</w:t>
      </w:r>
      <w:r>
        <w:rPr>
          <w:sz w:val="28"/>
        </w:rPr>
        <w:t xml:space="preserve"> полномочия по составлению протоколов об административных правонарушениях первому заместителю главы Администрации района, начальнику управления по социальной политике Администрации района, секретарю административной комиссии – главному специалисту Администрации района, начальнику юридического отдела Администрации района, главам Администраций сельсоветов Михайловского района (Николаевский, Назаровский, Полуямский, Бастанский, Ащегульский сельсоветы) дополнить статьей 67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«</w:t>
      </w:r>
      <w:r w:rsidRPr="00EF5762">
        <w:rPr>
          <w:spacing w:val="2"/>
          <w:sz w:val="28"/>
          <w:szCs w:val="28"/>
          <w:shd w:val="clear" w:color="auto" w:fill="FFFFFF"/>
        </w:rPr>
        <w:t>Нарушение правил использования водных объектов общего пользования, расположенных на территориях муниципальных образований</w:t>
      </w:r>
      <w:r>
        <w:rPr>
          <w:spacing w:val="2"/>
          <w:sz w:val="28"/>
          <w:szCs w:val="28"/>
          <w:shd w:val="clear" w:color="auto" w:fill="FFFFFF"/>
        </w:rPr>
        <w:t>», статьей 68</w:t>
      </w:r>
      <w:r w:rsidRPr="00EF5762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«</w:t>
      </w:r>
      <w:r w:rsidRPr="00EF5762">
        <w:rPr>
          <w:spacing w:val="2"/>
          <w:sz w:val="28"/>
          <w:szCs w:val="28"/>
          <w:shd w:val="clear" w:color="auto" w:fill="FFFFFF"/>
        </w:rPr>
        <w:t>Нарушение правил охраны жизни людей на воде и правил пользования водными объектами для плавания на маломерных плавательных средствах</w:t>
      </w:r>
      <w:r>
        <w:rPr>
          <w:spacing w:val="2"/>
          <w:sz w:val="28"/>
          <w:szCs w:val="28"/>
          <w:shd w:val="clear" w:color="auto" w:fill="FFFFFF"/>
        </w:rPr>
        <w:t xml:space="preserve">» ЗАК от 10.07.2002 № 46-ЗС </w:t>
      </w:r>
      <w:r w:rsidRPr="006B3C84">
        <w:rPr>
          <w:sz w:val="28"/>
        </w:rPr>
        <w:t>«Об административной ответственности за совершение правонарушений на территории Алтайского края»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1C36FA" w:rsidRDefault="001C36FA" w:rsidP="006B3C84">
      <w:pPr>
        <w:jc w:val="both"/>
        <w:rPr>
          <w:sz w:val="28"/>
        </w:rPr>
      </w:pPr>
    </w:p>
    <w:p w:rsidR="001C36FA" w:rsidRDefault="001C36FA" w:rsidP="00DE49B4">
      <w:pPr>
        <w:jc w:val="both"/>
        <w:rPr>
          <w:sz w:val="28"/>
        </w:rPr>
      </w:pPr>
    </w:p>
    <w:p w:rsidR="001C36FA" w:rsidRDefault="001C36FA" w:rsidP="00DE49B4">
      <w:pPr>
        <w:jc w:val="both"/>
        <w:rPr>
          <w:sz w:val="28"/>
        </w:rPr>
      </w:pPr>
    </w:p>
    <w:p w:rsidR="001C36FA" w:rsidRPr="00DE49B4" w:rsidRDefault="001C36FA" w:rsidP="00DE49B4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Е.А. Юрьев</w:t>
      </w:r>
    </w:p>
    <w:p w:rsidR="001C36FA" w:rsidRDefault="001C36FA" w:rsidP="00EC4C0E">
      <w:pPr>
        <w:rPr>
          <w:sz w:val="28"/>
        </w:rPr>
      </w:pPr>
    </w:p>
    <w:p w:rsidR="001C36FA" w:rsidRDefault="001C36FA" w:rsidP="00B12D15">
      <w:pPr>
        <w:jc w:val="center"/>
        <w:rPr>
          <w:b/>
          <w:sz w:val="28"/>
        </w:rPr>
      </w:pPr>
    </w:p>
    <w:p w:rsidR="001C36FA" w:rsidRDefault="001C36FA" w:rsidP="00B12D15">
      <w:pPr>
        <w:jc w:val="center"/>
        <w:rPr>
          <w:b/>
          <w:sz w:val="28"/>
        </w:rPr>
      </w:pPr>
    </w:p>
    <w:p w:rsidR="001C36FA" w:rsidRDefault="001C36FA" w:rsidP="00B12D15">
      <w:pPr>
        <w:jc w:val="center"/>
        <w:rPr>
          <w:b/>
          <w:sz w:val="28"/>
        </w:rPr>
      </w:pPr>
    </w:p>
    <w:p w:rsidR="001C36FA" w:rsidRDefault="001C36FA" w:rsidP="00B12D15">
      <w:pPr>
        <w:jc w:val="center"/>
        <w:rPr>
          <w:b/>
          <w:sz w:val="28"/>
        </w:rPr>
      </w:pPr>
    </w:p>
    <w:p w:rsidR="001C36FA" w:rsidRDefault="001C36FA" w:rsidP="00B12D15">
      <w:pPr>
        <w:jc w:val="center"/>
        <w:rPr>
          <w:b/>
          <w:sz w:val="28"/>
        </w:rPr>
      </w:pPr>
    </w:p>
    <w:p w:rsidR="001C36FA" w:rsidRDefault="001C36FA" w:rsidP="00B12D15">
      <w:pPr>
        <w:jc w:val="center"/>
        <w:rPr>
          <w:b/>
          <w:sz w:val="28"/>
        </w:rPr>
      </w:pPr>
    </w:p>
    <w:p w:rsidR="001C36FA" w:rsidRDefault="001C36FA" w:rsidP="00B12D15">
      <w:pPr>
        <w:rPr>
          <w:sz w:val="28"/>
        </w:rPr>
      </w:pPr>
      <w:r>
        <w:rPr>
          <w:sz w:val="28"/>
        </w:rPr>
        <w:t xml:space="preserve">от 11 июня 2019 года                                                                                       </w:t>
      </w:r>
    </w:p>
    <w:p w:rsidR="001C36FA" w:rsidRDefault="001C36FA" w:rsidP="00B12D15">
      <w:pPr>
        <w:rPr>
          <w:sz w:val="28"/>
        </w:rPr>
      </w:pPr>
      <w:r>
        <w:rPr>
          <w:sz w:val="28"/>
        </w:rPr>
        <w:t>№ 29</w:t>
      </w:r>
    </w:p>
    <w:p w:rsidR="001C36FA" w:rsidRDefault="001C36FA" w:rsidP="00DA4E0B">
      <w:pPr>
        <w:rPr>
          <w:sz w:val="28"/>
        </w:rPr>
      </w:pPr>
      <w:r>
        <w:rPr>
          <w:sz w:val="28"/>
        </w:rPr>
        <w:t xml:space="preserve">с. Михайловское </w:t>
      </w:r>
    </w:p>
    <w:sectPr w:rsidR="001C36FA" w:rsidSect="00B12D1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C0"/>
    <w:multiLevelType w:val="multilevel"/>
    <w:tmpl w:val="B79676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/>
      </w:rPr>
    </w:lvl>
  </w:abstractNum>
  <w:abstractNum w:abstractNumId="1">
    <w:nsid w:val="03B850BA"/>
    <w:multiLevelType w:val="hybridMultilevel"/>
    <w:tmpl w:val="D0A83718"/>
    <w:lvl w:ilvl="0" w:tplc="17A0C9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AF63A9"/>
    <w:multiLevelType w:val="hybridMultilevel"/>
    <w:tmpl w:val="B9C6964E"/>
    <w:lvl w:ilvl="0" w:tplc="D68A09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592A8B"/>
    <w:multiLevelType w:val="hybridMultilevel"/>
    <w:tmpl w:val="1CBA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64DEC"/>
    <w:multiLevelType w:val="multilevel"/>
    <w:tmpl w:val="5060FA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tabs>
          <w:tab w:val="num" w:pos="855"/>
        </w:tabs>
        <w:ind w:left="855" w:hanging="7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7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/>
      </w:rPr>
    </w:lvl>
  </w:abstractNum>
  <w:abstractNum w:abstractNumId="5">
    <w:nsid w:val="4FEA133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E44F3"/>
    <w:multiLevelType w:val="hybridMultilevel"/>
    <w:tmpl w:val="E300087C"/>
    <w:lvl w:ilvl="0" w:tplc="59DE26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9A24C3B"/>
    <w:multiLevelType w:val="hybridMultilevel"/>
    <w:tmpl w:val="377C07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E47A0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9D2A8D"/>
    <w:multiLevelType w:val="hybridMultilevel"/>
    <w:tmpl w:val="63B6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38121C"/>
    <w:multiLevelType w:val="hybridMultilevel"/>
    <w:tmpl w:val="A8AC4D78"/>
    <w:lvl w:ilvl="0" w:tplc="D054A2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6D2395"/>
    <w:multiLevelType w:val="hybridMultilevel"/>
    <w:tmpl w:val="D212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0E"/>
    <w:rsid w:val="00047B9E"/>
    <w:rsid w:val="000A4A9F"/>
    <w:rsid w:val="000F22D5"/>
    <w:rsid w:val="000F464E"/>
    <w:rsid w:val="000F5A00"/>
    <w:rsid w:val="00117A2F"/>
    <w:rsid w:val="00124B2F"/>
    <w:rsid w:val="00161C9B"/>
    <w:rsid w:val="00186624"/>
    <w:rsid w:val="0019288F"/>
    <w:rsid w:val="001A6EBA"/>
    <w:rsid w:val="001C36FA"/>
    <w:rsid w:val="00200F3B"/>
    <w:rsid w:val="002152CD"/>
    <w:rsid w:val="00226F8E"/>
    <w:rsid w:val="0023059C"/>
    <w:rsid w:val="0024686A"/>
    <w:rsid w:val="00296A96"/>
    <w:rsid w:val="002A0191"/>
    <w:rsid w:val="002A2F1E"/>
    <w:rsid w:val="002E11A7"/>
    <w:rsid w:val="002F3078"/>
    <w:rsid w:val="00327D95"/>
    <w:rsid w:val="003313C5"/>
    <w:rsid w:val="003335BD"/>
    <w:rsid w:val="003435B8"/>
    <w:rsid w:val="00345FA3"/>
    <w:rsid w:val="00396892"/>
    <w:rsid w:val="00397687"/>
    <w:rsid w:val="003A4AB0"/>
    <w:rsid w:val="003C53D0"/>
    <w:rsid w:val="003D4873"/>
    <w:rsid w:val="003F6718"/>
    <w:rsid w:val="00433020"/>
    <w:rsid w:val="0046150A"/>
    <w:rsid w:val="00481A47"/>
    <w:rsid w:val="00504405"/>
    <w:rsid w:val="00525029"/>
    <w:rsid w:val="00546BC7"/>
    <w:rsid w:val="00566063"/>
    <w:rsid w:val="0058338B"/>
    <w:rsid w:val="005B1A59"/>
    <w:rsid w:val="005B6079"/>
    <w:rsid w:val="005D05FB"/>
    <w:rsid w:val="005E6FEA"/>
    <w:rsid w:val="005F118B"/>
    <w:rsid w:val="00616F0D"/>
    <w:rsid w:val="006522E1"/>
    <w:rsid w:val="006B3C84"/>
    <w:rsid w:val="006C18F3"/>
    <w:rsid w:val="006E4784"/>
    <w:rsid w:val="00772A9C"/>
    <w:rsid w:val="0077555F"/>
    <w:rsid w:val="007E2E83"/>
    <w:rsid w:val="007E4369"/>
    <w:rsid w:val="007F090D"/>
    <w:rsid w:val="007F462B"/>
    <w:rsid w:val="00824482"/>
    <w:rsid w:val="00906599"/>
    <w:rsid w:val="0093276B"/>
    <w:rsid w:val="0096559B"/>
    <w:rsid w:val="009835CE"/>
    <w:rsid w:val="00995318"/>
    <w:rsid w:val="009B347B"/>
    <w:rsid w:val="009C6A09"/>
    <w:rsid w:val="009D0F4E"/>
    <w:rsid w:val="009D3535"/>
    <w:rsid w:val="009D6228"/>
    <w:rsid w:val="009E040F"/>
    <w:rsid w:val="00A2281D"/>
    <w:rsid w:val="00AA44D2"/>
    <w:rsid w:val="00AA7A55"/>
    <w:rsid w:val="00AE6B78"/>
    <w:rsid w:val="00AF468C"/>
    <w:rsid w:val="00B03C58"/>
    <w:rsid w:val="00B077F2"/>
    <w:rsid w:val="00B12D15"/>
    <w:rsid w:val="00B410DE"/>
    <w:rsid w:val="00B9206C"/>
    <w:rsid w:val="00BA2ED5"/>
    <w:rsid w:val="00BA47B8"/>
    <w:rsid w:val="00BC78F8"/>
    <w:rsid w:val="00BE1D8C"/>
    <w:rsid w:val="00C061FD"/>
    <w:rsid w:val="00C37646"/>
    <w:rsid w:val="00C37E09"/>
    <w:rsid w:val="00C46180"/>
    <w:rsid w:val="00C52BB9"/>
    <w:rsid w:val="00C5458D"/>
    <w:rsid w:val="00C92C6F"/>
    <w:rsid w:val="00CD2942"/>
    <w:rsid w:val="00D12242"/>
    <w:rsid w:val="00D52189"/>
    <w:rsid w:val="00D77CA9"/>
    <w:rsid w:val="00DA4E0B"/>
    <w:rsid w:val="00DE49B4"/>
    <w:rsid w:val="00E350DB"/>
    <w:rsid w:val="00E956BF"/>
    <w:rsid w:val="00EA7E10"/>
    <w:rsid w:val="00EB4419"/>
    <w:rsid w:val="00EC4C0E"/>
    <w:rsid w:val="00EF5762"/>
    <w:rsid w:val="00F07891"/>
    <w:rsid w:val="00F36861"/>
    <w:rsid w:val="00FA34AB"/>
    <w:rsid w:val="00FB132A"/>
    <w:rsid w:val="00FB1471"/>
    <w:rsid w:val="00FB18FD"/>
    <w:rsid w:val="00FB3D41"/>
    <w:rsid w:val="00FC3AA6"/>
    <w:rsid w:val="00FD4C85"/>
    <w:rsid w:val="00FE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2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2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2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52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52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52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52C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152CD"/>
    <w:rPr>
      <w:rFonts w:cs="Times New Roman"/>
      <w:b/>
      <w:bCs/>
      <w:i/>
      <w:iCs/>
      <w:sz w:val="26"/>
      <w:szCs w:val="26"/>
    </w:rPr>
  </w:style>
  <w:style w:type="paragraph" w:styleId="NoSpacing">
    <w:name w:val="No Spacing"/>
    <w:uiPriority w:val="99"/>
    <w:qFormat/>
    <w:rsid w:val="002152CD"/>
    <w:rPr>
      <w:lang w:eastAsia="en-US"/>
    </w:rPr>
  </w:style>
  <w:style w:type="paragraph" w:styleId="NormalWeb">
    <w:name w:val="Normal (Web)"/>
    <w:basedOn w:val="Normal"/>
    <w:uiPriority w:val="99"/>
    <w:semiHidden/>
    <w:rsid w:val="00EC4C0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EC4C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C0E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37E09"/>
    <w:pPr>
      <w:ind w:left="720"/>
      <w:contextualSpacing/>
    </w:pPr>
  </w:style>
  <w:style w:type="table" w:styleId="TableGrid">
    <w:name w:val="Table Grid"/>
    <w:basedOn w:val="TableNormal"/>
    <w:uiPriority w:val="99"/>
    <w:rsid w:val="009D62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30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825</TotalTime>
  <Pages>2</Pages>
  <Words>550</Words>
  <Characters>3137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Programist</dc:creator>
  <cp:keywords/>
  <dc:description/>
  <cp:lastModifiedBy>ОЛЯ</cp:lastModifiedBy>
  <cp:revision>49</cp:revision>
  <cp:lastPrinted>2019-06-13T08:56:00Z</cp:lastPrinted>
  <dcterms:created xsi:type="dcterms:W3CDTF">2018-03-16T08:37:00Z</dcterms:created>
  <dcterms:modified xsi:type="dcterms:W3CDTF">2019-06-13T08:56:00Z</dcterms:modified>
</cp:coreProperties>
</file>