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EC" w:rsidRDefault="00FA6B72"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CE5" w:rsidRDefault="00061CE5" w:rsidP="00061CE5">
      <w:pPr>
        <w:pStyle w:val="2"/>
        <w:shd w:val="clear" w:color="auto" w:fill="F5F6FA"/>
        <w:spacing w:before="0" w:beforeAutospacing="0" w:after="150" w:afterAutospacing="0"/>
        <w:rPr>
          <w:rFonts w:ascii="Trebuchet MS" w:hAnsi="Trebuchet MS" w:cs="Arial"/>
          <w:b w:val="0"/>
          <w:bCs w:val="0"/>
          <w:color w:val="666699"/>
          <w:sz w:val="45"/>
          <w:szCs w:val="45"/>
        </w:rPr>
      </w:pPr>
      <w:r>
        <w:rPr>
          <w:rFonts w:ascii="Trebuchet MS" w:hAnsi="Trebuchet MS" w:cs="Arial"/>
          <w:b w:val="0"/>
          <w:bCs w:val="0"/>
          <w:color w:val="666699"/>
          <w:sz w:val="45"/>
          <w:szCs w:val="45"/>
        </w:rPr>
        <w:t>Крупнейшая образовательная программа «Женский бизнес» стартует                             в Алтайском крае 18 июля</w:t>
      </w:r>
    </w:p>
    <w:p w:rsidR="00061CE5" w:rsidRDefault="00061CE5" w:rsidP="00061CE5">
      <w:pPr>
        <w:pStyle w:val="2"/>
        <w:shd w:val="clear" w:color="auto" w:fill="F5F6FA"/>
        <w:spacing w:before="0" w:beforeAutospacing="0" w:after="150" w:afterAutospacing="0"/>
        <w:rPr>
          <w:rFonts w:ascii="Arial" w:hAnsi="Arial" w:cs="Arial"/>
          <w:b w:val="0"/>
          <w:bCs w:val="0"/>
          <w:color w:val="444444"/>
          <w:sz w:val="45"/>
          <w:szCs w:val="45"/>
        </w:rPr>
      </w:pPr>
    </w:p>
    <w:p w:rsidR="00061CE5" w:rsidRPr="00061CE5" w:rsidRDefault="00061CE5" w:rsidP="00061CE5">
      <w:pPr>
        <w:pStyle w:val="5"/>
        <w:shd w:val="clear" w:color="auto" w:fill="F5F6FA"/>
        <w:spacing w:before="0" w:after="150"/>
        <w:jc w:val="both"/>
        <w:rPr>
          <w:rFonts w:ascii="Arial" w:hAnsi="Arial" w:cs="Arial"/>
          <w:bCs/>
          <w:color w:val="444444"/>
          <w:sz w:val="40"/>
          <w:szCs w:val="40"/>
        </w:rPr>
      </w:pPr>
      <w:r w:rsidRPr="00061CE5">
        <w:rPr>
          <w:rFonts w:ascii="Georgia" w:hAnsi="Georgia" w:cs="Arial"/>
          <w:bCs/>
          <w:color w:val="444444"/>
          <w:sz w:val="40"/>
          <w:szCs w:val="40"/>
        </w:rPr>
        <w:t xml:space="preserve">Ее организует центр «Мой бизнес». </w:t>
      </w:r>
      <w:proofErr w:type="gramStart"/>
      <w:r w:rsidRPr="00061CE5">
        <w:rPr>
          <w:rFonts w:ascii="Georgia" w:hAnsi="Georgia" w:cs="Arial"/>
          <w:bCs/>
          <w:color w:val="444444"/>
          <w:sz w:val="40"/>
          <w:szCs w:val="40"/>
        </w:rPr>
        <w:t xml:space="preserve">Успешные женщины-предприниматели, владелицы торговых сетей и </w:t>
      </w:r>
      <w:proofErr w:type="spellStart"/>
      <w:r w:rsidRPr="00061CE5">
        <w:rPr>
          <w:rFonts w:ascii="Georgia" w:hAnsi="Georgia" w:cs="Arial"/>
          <w:bCs/>
          <w:color w:val="444444"/>
          <w:sz w:val="40"/>
          <w:szCs w:val="40"/>
        </w:rPr>
        <w:t>фитнес-центров</w:t>
      </w:r>
      <w:proofErr w:type="spellEnd"/>
      <w:r w:rsidRPr="00061CE5">
        <w:rPr>
          <w:rFonts w:ascii="Georgia" w:hAnsi="Georgia" w:cs="Arial"/>
          <w:bCs/>
          <w:color w:val="444444"/>
          <w:sz w:val="40"/>
          <w:szCs w:val="40"/>
        </w:rPr>
        <w:t>, руководители промышленных предприятий и дамы, управляющие IT компаниями федерального уровня, в течение 4-х недель на площадке Фонда МСП будут делиться практическими кейсами и навыками ведения «женского бизнеса», расскажут, как удается «пробиться» в традиционно мужских сферах, сохранить семью и найти время на детей и любимые увлечения.</w:t>
      </w:r>
      <w:proofErr w:type="gramEnd"/>
    </w:p>
    <w:p w:rsidR="00061CE5" w:rsidRPr="00061CE5" w:rsidRDefault="00061CE5" w:rsidP="00061CE5">
      <w:pPr>
        <w:pStyle w:val="a3"/>
        <w:shd w:val="clear" w:color="auto" w:fill="F5F6FA"/>
        <w:spacing w:before="0" w:beforeAutospacing="0" w:after="150" w:afterAutospacing="0"/>
        <w:jc w:val="both"/>
        <w:rPr>
          <w:rFonts w:ascii="Arial" w:hAnsi="Arial" w:cs="Arial"/>
          <w:sz w:val="40"/>
          <w:szCs w:val="40"/>
        </w:rPr>
      </w:pPr>
      <w:r w:rsidRPr="00061CE5">
        <w:rPr>
          <w:rFonts w:ascii="Georgia" w:hAnsi="Georgia" w:cs="Arial"/>
          <w:sz w:val="40"/>
          <w:szCs w:val="40"/>
        </w:rPr>
        <w:t>Регистрация открыта на портале </w:t>
      </w:r>
      <w:hyperlink r:id="rId6" w:tgtFrame="_blank" w:tooltip="мойбизнес22.рф" w:history="1">
        <w:r w:rsidRPr="00061CE5">
          <w:rPr>
            <w:rStyle w:val="a7"/>
            <w:rFonts w:ascii="Georgia" w:hAnsi="Georgia" w:cs="Arial"/>
            <w:sz w:val="40"/>
            <w:szCs w:val="40"/>
          </w:rPr>
          <w:t>мойбизнес22.рф </w:t>
        </w:r>
      </w:hyperlink>
    </w:p>
    <w:p w:rsidR="00061CE5" w:rsidRPr="00061CE5" w:rsidRDefault="00061CE5" w:rsidP="00061CE5">
      <w:pPr>
        <w:pStyle w:val="a3"/>
        <w:shd w:val="clear" w:color="auto" w:fill="F5F6FA"/>
        <w:spacing w:before="0" w:beforeAutospacing="0" w:after="150" w:afterAutospacing="0"/>
        <w:jc w:val="both"/>
        <w:rPr>
          <w:rFonts w:ascii="Arial" w:hAnsi="Arial" w:cs="Arial"/>
          <w:sz w:val="40"/>
          <w:szCs w:val="40"/>
        </w:rPr>
      </w:pPr>
      <w:r w:rsidRPr="00061CE5">
        <w:rPr>
          <w:rFonts w:ascii="Georgia" w:hAnsi="Georgia" w:cs="Arial"/>
          <w:sz w:val="40"/>
          <w:szCs w:val="40"/>
        </w:rPr>
        <w:t>Участие бесплатное и осуществляется на конкурсной основе.</w:t>
      </w:r>
    </w:p>
    <w:p w:rsidR="00FF67BD" w:rsidRPr="00061CE5" w:rsidRDefault="00FF67BD" w:rsidP="00061CE5">
      <w:pPr>
        <w:shd w:val="clear" w:color="auto" w:fill="F5F6FA"/>
        <w:spacing w:after="150" w:line="240" w:lineRule="auto"/>
        <w:jc w:val="both"/>
        <w:outlineLvl w:val="1"/>
        <w:rPr>
          <w:sz w:val="40"/>
          <w:szCs w:val="40"/>
        </w:rPr>
      </w:pPr>
    </w:p>
    <w:sectPr w:rsidR="00FF67BD" w:rsidRPr="00061CE5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31468"/>
    <w:rsid w:val="00061CE5"/>
    <w:rsid w:val="00342C5C"/>
    <w:rsid w:val="00401B5D"/>
    <w:rsid w:val="00461113"/>
    <w:rsid w:val="009B1CEC"/>
    <w:rsid w:val="00B6631B"/>
    <w:rsid w:val="00BD307E"/>
    <w:rsid w:val="00C45E5E"/>
    <w:rsid w:val="00CB5882"/>
    <w:rsid w:val="00CE3948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EC"/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061CE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Hyperlink"/>
    <w:basedOn w:val="a0"/>
    <w:uiPriority w:val="99"/>
    <w:semiHidden/>
    <w:unhideWhenUsed/>
    <w:rsid w:val="00061C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ck.stat-pulse.com/go/ec/e357bedcd91694b99a9305b8f05e7604/ci/OTk2ODY5NA==/ui/Njk5MjA5MA==/li/MjIyMTg2Nzgy/re/ZGFuaWxvdmF0OTBAbWFpbC5ydQ==/l/aHR0cCUzQSUyRiUyRnhuLS0yMi05a2NxamZmeG5mM2IueG4tLXAxYWklMkZjYWxlbmRhciUyRg==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dcterms:created xsi:type="dcterms:W3CDTF">2019-07-10T04:49:00Z</dcterms:created>
  <dcterms:modified xsi:type="dcterms:W3CDTF">2019-07-10T04:51:00Z</dcterms:modified>
</cp:coreProperties>
</file>