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80" w:rsidRPr="00220EF7" w:rsidRDefault="00FA6C80" w:rsidP="00BD1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F5E" w:rsidRPr="003B5AE6" w:rsidRDefault="00BD1F5E" w:rsidP="00BD1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5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Более </w:t>
      </w:r>
      <w:r w:rsidR="007E7E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60 тысяч жителей подведомственных районов Межрайонной ИФНС России № 8 по </w:t>
      </w:r>
      <w:r w:rsidRPr="003B5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</w:t>
      </w:r>
      <w:r w:rsidR="007E7E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</w:t>
      </w:r>
      <w:r w:rsidRPr="003B5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кра</w:t>
      </w:r>
      <w:r w:rsidR="007E7E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</w:t>
      </w:r>
      <w:r w:rsidRPr="003B5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получат единые налоговые уведомления в этом году</w:t>
      </w:r>
    </w:p>
    <w:p w:rsidR="00BD1F5E" w:rsidRPr="00465F21" w:rsidRDefault="00BD1F5E" w:rsidP="00BD1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F5E" w:rsidRPr="003B5AE6" w:rsidRDefault="003B5AE6" w:rsidP="00BD1F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BD1F5E"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E7E65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инспекции</w:t>
      </w:r>
      <w:r w:rsidR="00BD1F5E"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стартовала рассылка писем-уведомлений на уплату имущественных налогов.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D1F5E"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Всего жителям разошлют </w:t>
      </w:r>
      <w:r w:rsidR="00FD3E90"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около </w:t>
      </w:r>
      <w:r w:rsidR="007E7E65">
        <w:rPr>
          <w:rFonts w:ascii="Times New Roman" w:eastAsia="Times New Roman" w:hAnsi="Times New Roman" w:cs="Times New Roman"/>
          <w:sz w:val="32"/>
          <w:szCs w:val="32"/>
          <w:lang w:eastAsia="ru-RU"/>
        </w:rPr>
        <w:t>62300 тысяч</w:t>
      </w:r>
      <w:r w:rsidR="00FD3E90"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квитанций.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конвертах отправителем значится г. Волгоград, поскольку печать документов осуществлялась централизованно центром печати именно этого города. Тем не менее, по всем вопросам, связанным с расчетом налогов необходимо обращаться в свою налоговую инспекцию.</w:t>
      </w:r>
    </w:p>
    <w:p w:rsidR="00BD1F5E" w:rsidRPr="003B5AE6" w:rsidRDefault="00BD1F5E" w:rsidP="00BD1F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6AD5" w:rsidRPr="003B5AE6" w:rsidRDefault="00D83A55" w:rsidP="00BD1F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этом </w:t>
      </w:r>
      <w:r w:rsidR="00564C08"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году </w:t>
      </w:r>
      <w:r w:rsidR="007E7E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физическим лицам, проживающим в 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>Михайловском</w:t>
      </w:r>
      <w:r w:rsidR="007E7E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районе, 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начислено 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>23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</w:t>
      </w:r>
      <w:r w:rsidR="007E7E65">
        <w:rPr>
          <w:rFonts w:ascii="Times New Roman" w:eastAsia="Times New Roman" w:hAnsi="Times New Roman" w:cs="Times New Roman"/>
          <w:sz w:val="32"/>
          <w:szCs w:val="32"/>
          <w:lang w:eastAsia="ru-RU"/>
        </w:rPr>
        <w:t>н.</w:t>
      </w:r>
      <w:r w:rsidR="00BD1F5E"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</w:t>
      </w:r>
      <w:r w:rsidR="00445ABF"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налогов на имущество, землю и транспорт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соответствует уровню</w:t>
      </w:r>
      <w:r w:rsidR="00564C08"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2017 года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906AD5"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них 1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7E7E6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CE1554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906AD5"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06AD5"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 приходится на транспортный налог.</w:t>
      </w:r>
    </w:p>
    <w:p w:rsidR="00906AD5" w:rsidRPr="003B5AE6" w:rsidRDefault="00906AD5" w:rsidP="00BD1F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6AD5" w:rsidRPr="003B5AE6" w:rsidRDefault="00BD1F5E" w:rsidP="00BD1F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>Сумма начислений по налогу на имущество</w:t>
      </w:r>
      <w:r w:rsidRPr="003B5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увеличилась на </w:t>
      </w:r>
      <w:r w:rsidR="007E7E65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>31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E7E65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 или на </w:t>
      </w:r>
      <w:r w:rsidR="007E7E6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0,4 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% и составила 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</w:t>
      </w:r>
      <w:r w:rsidR="007E7E65">
        <w:rPr>
          <w:rFonts w:ascii="Times New Roman" w:eastAsia="Times New Roman" w:hAnsi="Times New Roman" w:cs="Times New Roman"/>
          <w:sz w:val="32"/>
          <w:szCs w:val="32"/>
          <w:lang w:eastAsia="ru-RU"/>
        </w:rPr>
        <w:t>н.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рублей. Рост начислений обусловлен увеличением коэффициента-дефлятора, который применяется к инвентаризационной стоимости при расчете налога (в 2017 коэффициент-дефлятор составлял – 1,329, в 2018 - 1,425).  </w:t>
      </w:r>
    </w:p>
    <w:p w:rsidR="00906AD5" w:rsidRPr="003B5AE6" w:rsidRDefault="00BD1F5E" w:rsidP="00BD1F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 земельному налогу жители </w:t>
      </w:r>
      <w:r w:rsidR="00CE15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района 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этом году заплатят на  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>739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E7E65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 или на 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="00CE155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CE15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% меньше </w:t>
      </w:r>
      <w:r w:rsidR="007E7E65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7E7E6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proofErr w:type="gramEnd"/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рублей. Уменьшение суммы связано с тем, что в этом году впервые льготой по земельному налогу пользуются пенсионеры</w:t>
      </w:r>
      <w:r w:rsidR="0057110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06AD5" w:rsidRPr="003B5AE6" w:rsidRDefault="00906AD5" w:rsidP="00BD1F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6AD5" w:rsidRPr="003B5AE6" w:rsidRDefault="00906AD5" w:rsidP="00BD1F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Число плательщиков-льготников по этому налогу выросло в 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восемь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</w:t>
      </w:r>
      <w:r w:rsidR="00CE155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>3,2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тысяч человек. Пенсионеры</w:t>
      </w:r>
      <w:r w:rsidR="00BD1F5E"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получают вычет в размере величины кадастровой стоимости 600 квадратных метров площади земельного участка, если он находится в собственности, постоянном (бессрочном) пользовании или пожизненном наследуемом владении. Вычет применяется только в отношении одного земельного уча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571109">
        <w:rPr>
          <w:rFonts w:ascii="Times New Roman" w:eastAsia="Times New Roman" w:hAnsi="Times New Roman" w:cs="Times New Roman"/>
          <w:sz w:val="32"/>
          <w:szCs w:val="32"/>
          <w:lang w:eastAsia="ru-RU"/>
        </w:rPr>
        <w:t>тка, принадлежащего гражданину.</w:t>
      </w:r>
      <w:bookmarkStart w:id="0" w:name="_GoBack"/>
      <w:bookmarkEnd w:id="0"/>
    </w:p>
    <w:p w:rsidR="00BD1F5E" w:rsidRPr="003B5AE6" w:rsidRDefault="00BD1F5E" w:rsidP="00BD1F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этом году впервые в</w:t>
      </w:r>
      <w:r w:rsidR="00FD3E90"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едином 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налоговом уведомлении появилась 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строка  «налог на доходы физических лиц». Он применяется в отношении доходов, сведения о которых за 2016-2017 годы налоговые агенты в налоговые органы передали, но при этом уведомили о невозможности в течение налогового периода удержать у налогоплательщика исчисленную сумму налога. Новую строку в квитанции увидят  более чем 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>3 тысячи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налогоплательщиков.  Сумма налога к уплате составляет порядка </w:t>
      </w:r>
      <w:r w:rsidR="001A7B0A">
        <w:rPr>
          <w:rFonts w:ascii="Times New Roman" w:eastAsia="Times New Roman" w:hAnsi="Times New Roman" w:cs="Times New Roman"/>
          <w:sz w:val="32"/>
          <w:szCs w:val="32"/>
          <w:lang w:eastAsia="ru-RU"/>
        </w:rPr>
        <w:t>4,8 млн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рублей. </w:t>
      </w:r>
    </w:p>
    <w:p w:rsidR="00906AD5" w:rsidRPr="003B5AE6" w:rsidRDefault="00906AD5" w:rsidP="00BD1F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40B5" w:rsidRPr="000132E0" w:rsidRDefault="003B5AE6" w:rsidP="007B40B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="007B40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удобства налогоплательщиков и 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быстрого решения вопросов, касающихся имущественных налогов</w:t>
      </w:r>
      <w:r w:rsidR="00CC47E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ФНС России улучшила сервис «Обратиться в ФНС России». В него добавлены так называемые </w:t>
      </w:r>
      <w:r w:rsidR="007B40B5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жизненные ситуации</w:t>
      </w:r>
      <w:r w:rsidR="007B40B5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 наиболее часто возникающие вопросы, связанные с имущественными налогами, их начислением.</w:t>
      </w:r>
      <w:r w:rsidR="007B40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B40B5" w:rsidRPr="000132E0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</w:t>
      </w:r>
      <w:r w:rsidR="0058659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7B40B5" w:rsidRPr="000132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подать заявление в налоговую</w:t>
      </w:r>
      <w:r w:rsidR="0058659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7B40B5" w:rsidRPr="000132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достаточно просто зайти в этот сервис, найти соответствующую ситуацию и всего лишь заполнить несколько полей: номер уведомления, вид налога и еще одно-два поля для уточнения конкретной ситуации. </w:t>
      </w:r>
    </w:p>
    <w:p w:rsidR="003B5AE6" w:rsidRPr="003B5AE6" w:rsidRDefault="003B5AE6" w:rsidP="003B5AE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5AE6" w:rsidRPr="003B5AE6" w:rsidRDefault="00586595" w:rsidP="003B5AE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Легко </w:t>
      </w:r>
      <w:r w:rsidR="003B5AE6"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разобраться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самой квитанции </w:t>
      </w:r>
      <w:r w:rsidR="003B5AE6"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поможет промо-страница «Налоговое уведомление 2018». </w:t>
      </w:r>
      <w:r w:rsidR="000515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Она </w:t>
      </w:r>
      <w:r w:rsidR="000515ED" w:rsidRPr="000132E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подробно описывает содержание разделов уведомления по каждому из четырех видов налогов (транспортному, земельному, налогу на имущество физических лиц, НДФЛ) и наглядно разъясняет их</w:t>
      </w:r>
      <w:r w:rsidR="000515E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B5AE6" w:rsidRPr="003B5AE6" w:rsidRDefault="003B5AE6" w:rsidP="003B5AE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Третий помощник для налогоплательщика – это обновленный «Личный кабинет». Он содержит всю необходимую информацию об объектах собственности, порядке начисления налогов, сумме к уплате. </w:t>
      </w:r>
      <w:r w:rsidRPr="003B5AE6">
        <w:rPr>
          <w:rFonts w:ascii="Times New Roman" w:hAnsi="Times New Roman" w:cs="Times New Roman"/>
          <w:sz w:val="32"/>
          <w:szCs w:val="32"/>
        </w:rPr>
        <w:t>Главный плюс нового кабинета – удобство и простота в использовании. Достаточно двух-трех кликов, чтобы посмотреть начисления и оплатить налоги.</w:t>
      </w:r>
    </w:p>
    <w:p w:rsidR="00FD3E90" w:rsidRPr="003B5AE6" w:rsidRDefault="00FD3E90" w:rsidP="00BD1F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1F5E" w:rsidRPr="003B5AE6" w:rsidRDefault="00BD1F5E" w:rsidP="00BD1F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5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Заплатить налоги на транспорт, землю и имущество необходимо не позднее 3 декабря 2018 года. </w:t>
      </w:r>
    </w:p>
    <w:p w:rsidR="002C0A53" w:rsidRDefault="002C0A53"/>
    <w:sectPr w:rsidR="002C0A53" w:rsidSect="0067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5E"/>
    <w:rsid w:val="000515ED"/>
    <w:rsid w:val="000723C0"/>
    <w:rsid w:val="00077987"/>
    <w:rsid w:val="001A7B0A"/>
    <w:rsid w:val="00220EF7"/>
    <w:rsid w:val="002C0A53"/>
    <w:rsid w:val="003B5AE6"/>
    <w:rsid w:val="00445ABF"/>
    <w:rsid w:val="00465F21"/>
    <w:rsid w:val="004A0729"/>
    <w:rsid w:val="00564C08"/>
    <w:rsid w:val="00571109"/>
    <w:rsid w:val="00586595"/>
    <w:rsid w:val="00675166"/>
    <w:rsid w:val="007B40B5"/>
    <w:rsid w:val="007E7E65"/>
    <w:rsid w:val="00880A64"/>
    <w:rsid w:val="00906AD5"/>
    <w:rsid w:val="00910E9C"/>
    <w:rsid w:val="009A0E69"/>
    <w:rsid w:val="00BD1F5E"/>
    <w:rsid w:val="00C415EA"/>
    <w:rsid w:val="00C7003A"/>
    <w:rsid w:val="00CC47E5"/>
    <w:rsid w:val="00CE1554"/>
    <w:rsid w:val="00D83A55"/>
    <w:rsid w:val="00E13657"/>
    <w:rsid w:val="00FA508E"/>
    <w:rsid w:val="00FA6C80"/>
    <w:rsid w:val="00F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7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7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2200-00-781</dc:creator>
  <cp:lastModifiedBy>Кузьменко Татьяна Васильевна</cp:lastModifiedBy>
  <cp:revision>3</cp:revision>
  <cp:lastPrinted>2018-09-26T04:34:00Z</cp:lastPrinted>
  <dcterms:created xsi:type="dcterms:W3CDTF">2018-10-17T05:56:00Z</dcterms:created>
  <dcterms:modified xsi:type="dcterms:W3CDTF">2018-10-17T07:14:00Z</dcterms:modified>
</cp:coreProperties>
</file>