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92" w:rsidRPr="00B54992" w:rsidRDefault="00B54992" w:rsidP="00724A2C">
      <w:pPr>
        <w:pStyle w:val="21"/>
        <w:framePr w:w="9365" w:h="14626" w:hRule="exact" w:wrap="none" w:vAnchor="page" w:hAnchor="page" w:x="1546" w:y="736"/>
        <w:shd w:val="clear" w:color="auto" w:fill="auto"/>
        <w:spacing w:before="0" w:line="319" w:lineRule="exact"/>
        <w:ind w:left="20" w:right="40" w:firstLine="700"/>
        <w:jc w:val="center"/>
        <w:rPr>
          <w:b/>
        </w:rPr>
      </w:pPr>
      <w:r w:rsidRPr="00B54992">
        <w:rPr>
          <w:b/>
        </w:rPr>
        <w:t>ИНФОРМАЦИЯ ДЛЯ ХОЗЯЙСТВУЮЩИХ СУБЪЕКТОВ</w:t>
      </w:r>
      <w:r>
        <w:rPr>
          <w:b/>
        </w:rPr>
        <w:t>,</w:t>
      </w:r>
      <w:r w:rsidR="00C428F6">
        <w:rPr>
          <w:b/>
        </w:rPr>
        <w:t xml:space="preserve">ОСУЩЕСТВЛЯЮЩИХ </w:t>
      </w:r>
      <w:r w:rsidRPr="00B54992">
        <w:rPr>
          <w:b/>
        </w:rPr>
        <w:t>РОЗНИЧН</w:t>
      </w:r>
      <w:r w:rsidR="00C428F6">
        <w:rPr>
          <w:b/>
        </w:rPr>
        <w:t>УЮ</w:t>
      </w:r>
      <w:r w:rsidR="00EB460C">
        <w:rPr>
          <w:b/>
        </w:rPr>
        <w:t xml:space="preserve"> </w:t>
      </w:r>
      <w:r w:rsidR="00C428F6">
        <w:rPr>
          <w:b/>
        </w:rPr>
        <w:t>ПРОДАЖУ ТАБАЧНОЙ ПРОДУКЦИИ</w:t>
      </w:r>
      <w:bookmarkStart w:id="0" w:name="_GoBack"/>
      <w:bookmarkEnd w:id="0"/>
    </w:p>
    <w:p w:rsidR="00B54992" w:rsidRDefault="00B54992" w:rsidP="00724A2C">
      <w:pPr>
        <w:pStyle w:val="21"/>
        <w:framePr w:w="9365" w:h="14626" w:hRule="exact" w:wrap="none" w:vAnchor="page" w:hAnchor="page" w:x="1546" w:y="736"/>
        <w:shd w:val="clear" w:color="auto" w:fill="auto"/>
        <w:spacing w:before="0" w:line="319" w:lineRule="exact"/>
        <w:ind w:left="20" w:right="40" w:firstLine="700"/>
      </w:pPr>
    </w:p>
    <w:p w:rsidR="006F32E4" w:rsidRPr="00B54992" w:rsidRDefault="00B54992" w:rsidP="00724A2C">
      <w:pPr>
        <w:pStyle w:val="21"/>
        <w:framePr w:w="9365" w:h="14626" w:hRule="exact" w:wrap="none" w:vAnchor="page" w:hAnchor="page" w:x="1546" w:y="736"/>
        <w:shd w:val="clear" w:color="auto" w:fill="auto"/>
        <w:spacing w:before="0" w:line="319" w:lineRule="exact"/>
        <w:ind w:left="20" w:right="40" w:firstLine="700"/>
        <w:rPr>
          <w:sz w:val="28"/>
          <w:szCs w:val="28"/>
        </w:rPr>
      </w:pPr>
      <w:r w:rsidRPr="00B54992">
        <w:rPr>
          <w:sz w:val="28"/>
          <w:szCs w:val="28"/>
        </w:rPr>
        <w:t>В соответствии с постановлением Правительства Российской Федерации от 28.02.2019 № 224 «Об утверждении Правил маркировки табачной продук</w:t>
      </w:r>
      <w:r w:rsidRPr="00B54992">
        <w:rPr>
          <w:sz w:val="28"/>
          <w:szCs w:val="28"/>
        </w:rPr>
        <w:softHyphen/>
        <w:t>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- Правила, информационная система мониторинга) с 1 июля 2019 года все вводимые в оборот на территории Российской Федерации потребительские и групповые упаковки сигарет и папирос должны быть про</w:t>
      </w:r>
      <w:r w:rsidRPr="00B54992">
        <w:rPr>
          <w:sz w:val="28"/>
          <w:szCs w:val="28"/>
        </w:rPr>
        <w:softHyphen/>
        <w:t>маркированы средствами идентификации в соответствии с Правилами.</w:t>
      </w:r>
    </w:p>
    <w:p w:rsidR="006F32E4" w:rsidRPr="00B54992" w:rsidRDefault="00B54992" w:rsidP="00724A2C">
      <w:pPr>
        <w:pStyle w:val="21"/>
        <w:framePr w:w="9365" w:h="14626" w:hRule="exact" w:wrap="none" w:vAnchor="page" w:hAnchor="page" w:x="1546" w:y="736"/>
        <w:shd w:val="clear" w:color="auto" w:fill="auto"/>
        <w:spacing w:before="0" w:line="319" w:lineRule="exact"/>
        <w:ind w:left="20" w:right="40" w:firstLine="700"/>
        <w:rPr>
          <w:sz w:val="28"/>
          <w:szCs w:val="28"/>
        </w:rPr>
      </w:pPr>
      <w:r w:rsidRPr="00B54992">
        <w:rPr>
          <w:sz w:val="28"/>
          <w:szCs w:val="28"/>
        </w:rPr>
        <w:t>Кроме того, с указанной даты все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6F32E4" w:rsidRPr="00B54992" w:rsidRDefault="00B54992" w:rsidP="00724A2C">
      <w:pPr>
        <w:pStyle w:val="21"/>
        <w:framePr w:w="9365" w:h="14626" w:hRule="exact" w:wrap="none" w:vAnchor="page" w:hAnchor="page" w:x="1546" w:y="736"/>
        <w:shd w:val="clear" w:color="auto" w:fill="auto"/>
        <w:spacing w:before="0" w:line="319" w:lineRule="exact"/>
        <w:ind w:left="20" w:right="40" w:firstLine="700"/>
        <w:rPr>
          <w:sz w:val="28"/>
          <w:szCs w:val="28"/>
        </w:rPr>
      </w:pPr>
      <w:r w:rsidRPr="00B54992">
        <w:rPr>
          <w:sz w:val="28"/>
          <w:szCs w:val="28"/>
        </w:rPr>
        <w:t>Таким образом, при розничной продаже маркированной табачной про</w:t>
      </w:r>
      <w:r w:rsidRPr="00B54992">
        <w:rPr>
          <w:sz w:val="28"/>
          <w:szCs w:val="28"/>
        </w:rPr>
        <w:softHyphen/>
        <w:t>дукции нанесенные на нее средства идентификации необходимо сканировать, а содержащуюся в них информацию передавать в информационную систему мониторинга.</w:t>
      </w:r>
    </w:p>
    <w:p w:rsidR="006F32E4" w:rsidRPr="00B54992" w:rsidRDefault="00B54992" w:rsidP="00724A2C">
      <w:pPr>
        <w:pStyle w:val="21"/>
        <w:framePr w:w="9365" w:h="14626" w:hRule="exact" w:wrap="none" w:vAnchor="page" w:hAnchor="page" w:x="1546" w:y="736"/>
        <w:shd w:val="clear" w:color="auto" w:fill="auto"/>
        <w:spacing w:before="0" w:line="319" w:lineRule="exact"/>
        <w:ind w:left="20" w:right="40" w:firstLine="700"/>
        <w:rPr>
          <w:sz w:val="28"/>
          <w:szCs w:val="28"/>
        </w:rPr>
      </w:pPr>
      <w:r w:rsidRPr="00B54992">
        <w:rPr>
          <w:sz w:val="28"/>
          <w:szCs w:val="28"/>
        </w:rPr>
        <w:t>С 1 июля 2020 года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- УПД), подписанного уси</w:t>
      </w:r>
      <w:r w:rsidRPr="00B54992">
        <w:rPr>
          <w:sz w:val="28"/>
          <w:szCs w:val="28"/>
        </w:rPr>
        <w:softHyphen/>
        <w:t>ленными квалифицированными цифровыми подписями (далее - УКЭП) про</w:t>
      </w:r>
      <w:r w:rsidRPr="00B54992">
        <w:rPr>
          <w:sz w:val="28"/>
          <w:szCs w:val="28"/>
        </w:rPr>
        <w:softHyphen/>
        <w:t>давца и покупателя.</w:t>
      </w:r>
    </w:p>
    <w:p w:rsidR="006F32E4" w:rsidRPr="00B54992" w:rsidRDefault="00B54992" w:rsidP="00724A2C">
      <w:pPr>
        <w:pStyle w:val="21"/>
        <w:framePr w:w="9365" w:h="14626" w:hRule="exact" w:wrap="none" w:vAnchor="page" w:hAnchor="page" w:x="1546" w:y="736"/>
        <w:shd w:val="clear" w:color="auto" w:fill="auto"/>
        <w:spacing w:before="0" w:line="319" w:lineRule="exact"/>
        <w:ind w:left="20" w:right="40" w:firstLine="700"/>
        <w:rPr>
          <w:sz w:val="28"/>
          <w:szCs w:val="28"/>
        </w:rPr>
      </w:pPr>
      <w:r w:rsidRPr="00B54992">
        <w:rPr>
          <w:sz w:val="28"/>
          <w:szCs w:val="28"/>
        </w:rPr>
        <w:t>В связи с этим управление Алтайского края по развитию предпринима</w:t>
      </w:r>
      <w:r w:rsidRPr="00B54992">
        <w:rPr>
          <w:sz w:val="28"/>
          <w:szCs w:val="28"/>
        </w:rPr>
        <w:softHyphen/>
        <w:t>тельства и рыночной инфраструктуры напоминает, что в целях безусловного исполнения требований законодательства об обязательной маркировке това</w:t>
      </w:r>
      <w:r w:rsidRPr="00B54992">
        <w:rPr>
          <w:sz w:val="28"/>
          <w:szCs w:val="28"/>
        </w:rPr>
        <w:softHyphen/>
        <w:t>ров средствами идентификации участникам оборота сигарет и папирос, в том числе торговым точкам, осуществляющим продажу данной табачной продук</w:t>
      </w:r>
      <w:r w:rsidRPr="00B54992">
        <w:rPr>
          <w:sz w:val="28"/>
          <w:szCs w:val="28"/>
        </w:rPr>
        <w:softHyphen/>
        <w:t>ции, необходимо:</w:t>
      </w:r>
    </w:p>
    <w:p w:rsidR="006F32E4" w:rsidRDefault="00B54992" w:rsidP="00724A2C">
      <w:pPr>
        <w:pStyle w:val="21"/>
        <w:framePr w:w="9365" w:h="14626" w:hRule="exact" w:wrap="none" w:vAnchor="page" w:hAnchor="page" w:x="1546" w:y="736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319" w:lineRule="exact"/>
        <w:ind w:left="20" w:right="40" w:firstLine="700"/>
        <w:rPr>
          <w:sz w:val="28"/>
          <w:szCs w:val="28"/>
        </w:rPr>
      </w:pPr>
      <w:r w:rsidRPr="00B54992">
        <w:rPr>
          <w:sz w:val="28"/>
          <w:szCs w:val="28"/>
        </w:rPr>
        <w:t>зарегистрироваться в информационной системе мониторинга в соот</w:t>
      </w:r>
      <w:r w:rsidRPr="00B54992">
        <w:rPr>
          <w:sz w:val="28"/>
          <w:szCs w:val="28"/>
        </w:rPr>
        <w:softHyphen/>
        <w:t>ветствии с положениями Правил;</w:t>
      </w:r>
    </w:p>
    <w:p w:rsidR="00B54992" w:rsidRPr="00B54992" w:rsidRDefault="00B54992" w:rsidP="00724A2C">
      <w:pPr>
        <w:pStyle w:val="21"/>
        <w:framePr w:w="9365" w:h="14626" w:hRule="exact" w:wrap="none" w:vAnchor="page" w:hAnchor="page" w:x="1546" w:y="736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322" w:lineRule="exact"/>
        <w:ind w:left="20" w:right="20" w:firstLine="700"/>
        <w:rPr>
          <w:sz w:val="28"/>
          <w:szCs w:val="28"/>
        </w:rPr>
      </w:pPr>
      <w:r w:rsidRPr="00B54992">
        <w:rPr>
          <w:sz w:val="28"/>
          <w:szCs w:val="28"/>
        </w:rPr>
        <w:t>применять в соответствии с Правилами при продаже табачной продук</w:t>
      </w:r>
      <w:r w:rsidRPr="00B54992">
        <w:rPr>
          <w:sz w:val="28"/>
          <w:szCs w:val="28"/>
        </w:rPr>
        <w:softHyphen/>
        <w:t>ции оборудование (сканеры, контрольно-кассовую технику с соответствую</w:t>
      </w:r>
      <w:r w:rsidRPr="00B54992">
        <w:rPr>
          <w:sz w:val="28"/>
          <w:szCs w:val="28"/>
        </w:rPr>
        <w:softHyphen/>
        <w:t>щим программным обеспечением), которое позволяет считывать средство идентификации (двухмерный штриховой код) и формировать кассовый чек;</w:t>
      </w:r>
    </w:p>
    <w:p w:rsidR="00B54992" w:rsidRPr="00B54992" w:rsidRDefault="00B54992" w:rsidP="00724A2C">
      <w:pPr>
        <w:pStyle w:val="21"/>
        <w:framePr w:w="9365" w:h="14626" w:hRule="exact" w:wrap="none" w:vAnchor="page" w:hAnchor="page" w:x="1546" w:y="736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319" w:lineRule="exact"/>
        <w:ind w:left="20" w:right="40" w:firstLine="700"/>
        <w:rPr>
          <w:sz w:val="28"/>
          <w:szCs w:val="28"/>
        </w:rPr>
      </w:pPr>
      <w:r w:rsidRPr="00B54992">
        <w:rPr>
          <w:sz w:val="28"/>
          <w:szCs w:val="28"/>
        </w:rPr>
        <w:t>поручить оператору фискальных данных, обслуживающему субъект розничной торговли, передачу в информационную систему мониторинга све</w:t>
      </w:r>
      <w:r w:rsidRPr="00B54992">
        <w:rPr>
          <w:sz w:val="28"/>
          <w:szCs w:val="28"/>
        </w:rPr>
        <w:softHyphen/>
        <w:t>дений о выводе изоборота с применением контрольно</w:t>
      </w:r>
      <w:r>
        <w:rPr>
          <w:sz w:val="28"/>
          <w:szCs w:val="28"/>
        </w:rPr>
        <w:t>-кассовой</w:t>
      </w:r>
    </w:p>
    <w:p w:rsidR="006F32E4" w:rsidRDefault="006F32E4">
      <w:pPr>
        <w:rPr>
          <w:sz w:val="2"/>
          <w:szCs w:val="2"/>
        </w:rPr>
        <w:sectPr w:rsidR="006F32E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2E4" w:rsidRDefault="00B54992">
      <w:pPr>
        <w:pStyle w:val="a6"/>
        <w:framePr w:wrap="none" w:vAnchor="page" w:hAnchor="page" w:x="10468" w:y="512"/>
        <w:shd w:val="clear" w:color="auto" w:fill="auto"/>
        <w:spacing w:line="260" w:lineRule="exact"/>
        <w:ind w:left="20"/>
      </w:pPr>
      <w:r>
        <w:lastRenderedPageBreak/>
        <w:t>2</w:t>
      </w:r>
    </w:p>
    <w:p w:rsidR="006F32E4" w:rsidRPr="00B54992" w:rsidRDefault="00B54992" w:rsidP="00B54992">
      <w:pPr>
        <w:pStyle w:val="21"/>
        <w:framePr w:w="9360" w:h="11649" w:hRule="exact" w:wrap="none" w:vAnchor="page" w:hAnchor="page" w:x="1501" w:y="1261"/>
        <w:shd w:val="clear" w:color="auto" w:fill="auto"/>
        <w:tabs>
          <w:tab w:val="left" w:pos="937"/>
        </w:tabs>
        <w:spacing w:before="0" w:line="322" w:lineRule="exact"/>
        <w:ind w:right="20"/>
        <w:rPr>
          <w:sz w:val="28"/>
          <w:szCs w:val="28"/>
        </w:rPr>
      </w:pPr>
      <w:r w:rsidRPr="00B54992">
        <w:rPr>
          <w:sz w:val="28"/>
          <w:szCs w:val="28"/>
        </w:rPr>
        <w:t>техники та</w:t>
      </w:r>
      <w:r w:rsidRPr="00B54992">
        <w:rPr>
          <w:sz w:val="28"/>
          <w:szCs w:val="28"/>
        </w:rPr>
        <w:softHyphen/>
        <w:t>бачной продукции, маркированной средствами идентификации, в соответ</w:t>
      </w:r>
      <w:r w:rsidRPr="00B54992">
        <w:rPr>
          <w:sz w:val="28"/>
          <w:szCs w:val="28"/>
        </w:rPr>
        <w:softHyphen/>
        <w:t>ствии с Правилами;</w:t>
      </w:r>
    </w:p>
    <w:p w:rsidR="006F32E4" w:rsidRPr="00B54992" w:rsidRDefault="00B54992" w:rsidP="00B54992">
      <w:pPr>
        <w:pStyle w:val="21"/>
        <w:framePr w:w="9360" w:h="11649" w:hRule="exact" w:wrap="none" w:vAnchor="page" w:hAnchor="page" w:x="1501" w:y="1261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322" w:lineRule="exact"/>
        <w:ind w:left="20" w:right="20" w:firstLine="700"/>
        <w:rPr>
          <w:sz w:val="28"/>
          <w:szCs w:val="28"/>
        </w:rPr>
      </w:pPr>
      <w:r w:rsidRPr="00B54992">
        <w:rPr>
          <w:sz w:val="28"/>
          <w:szCs w:val="28"/>
        </w:rPr>
        <w:t>в случае осуществления розничной продажи сигарет и папирос в насе</w:t>
      </w:r>
      <w:r w:rsidRPr="00B54992">
        <w:rPr>
          <w:sz w:val="28"/>
          <w:szCs w:val="28"/>
        </w:rPr>
        <w:softHyphen/>
        <w:t>ленных пунктах, включенных в перечень местностей Алтайского края, удален</w:t>
      </w:r>
      <w:r w:rsidRPr="00B54992">
        <w:rPr>
          <w:sz w:val="28"/>
          <w:szCs w:val="28"/>
        </w:rPr>
        <w:softHyphen/>
        <w:t>ных от сетей связи, в которых пользователи могут применять контрольно-кас</w:t>
      </w:r>
      <w:r w:rsidRPr="00B54992">
        <w:rPr>
          <w:sz w:val="28"/>
          <w:szCs w:val="28"/>
        </w:rPr>
        <w:softHyphen/>
        <w:t>совую технику в режиме, не предусматривающем обязательной передачи фис</w:t>
      </w:r>
      <w:r w:rsidRPr="00B54992">
        <w:rPr>
          <w:sz w:val="28"/>
          <w:szCs w:val="28"/>
        </w:rPr>
        <w:softHyphen/>
        <w:t>кальных документов в налоговые органы в электронной форме через опера</w:t>
      </w:r>
      <w:r w:rsidRPr="00B54992">
        <w:rPr>
          <w:sz w:val="28"/>
          <w:szCs w:val="28"/>
        </w:rPr>
        <w:softHyphen/>
        <w:t>тора фискальных данных, утвержденный постановлением Правительства Ал</w:t>
      </w:r>
      <w:r w:rsidRPr="00B54992">
        <w:rPr>
          <w:sz w:val="28"/>
          <w:szCs w:val="28"/>
        </w:rPr>
        <w:softHyphen/>
        <w:t xml:space="preserve">тайского края от 16.02.2017 № </w:t>
      </w:r>
      <w:r w:rsidRPr="00B54992">
        <w:rPr>
          <w:rStyle w:val="0pt"/>
          <w:sz w:val="28"/>
          <w:szCs w:val="28"/>
        </w:rPr>
        <w:t>54</w:t>
      </w:r>
      <w:r w:rsidRPr="00B54992">
        <w:rPr>
          <w:rStyle w:val="13pt0pt"/>
          <w:sz w:val="28"/>
          <w:szCs w:val="28"/>
        </w:rPr>
        <w:t>)</w:t>
      </w:r>
      <w:r w:rsidRPr="00B54992">
        <w:rPr>
          <w:sz w:val="28"/>
          <w:szCs w:val="28"/>
        </w:rPr>
        <w:t xml:space="preserve"> установить на контрольно-кассовый аппа</w:t>
      </w:r>
      <w:r w:rsidRPr="00B54992">
        <w:rPr>
          <w:sz w:val="28"/>
          <w:szCs w:val="28"/>
        </w:rPr>
        <w:softHyphen/>
        <w:t>рат фискальный накопитель, обеспечивающий самостоятельную проверку до</w:t>
      </w:r>
      <w:r w:rsidRPr="00B54992">
        <w:rPr>
          <w:sz w:val="28"/>
          <w:szCs w:val="28"/>
        </w:rPr>
        <w:softHyphen/>
        <w:t>стоверности кодов маркировки;</w:t>
      </w:r>
    </w:p>
    <w:p w:rsidR="006F32E4" w:rsidRPr="00B54992" w:rsidRDefault="00B54992" w:rsidP="00B54992">
      <w:pPr>
        <w:pStyle w:val="21"/>
        <w:framePr w:w="9360" w:h="11649" w:hRule="exact" w:wrap="none" w:vAnchor="page" w:hAnchor="page" w:x="1501" w:y="1261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22" w:lineRule="exact"/>
        <w:ind w:left="20" w:right="20" w:firstLine="700"/>
        <w:rPr>
          <w:sz w:val="28"/>
          <w:szCs w:val="28"/>
        </w:rPr>
      </w:pPr>
      <w:r w:rsidRPr="00B54992">
        <w:rPr>
          <w:sz w:val="28"/>
          <w:szCs w:val="28"/>
        </w:rPr>
        <w:t>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дистрибьюторами и операто</w:t>
      </w:r>
      <w:r w:rsidRPr="00B54992">
        <w:rPr>
          <w:sz w:val="28"/>
          <w:szCs w:val="28"/>
        </w:rPr>
        <w:softHyphen/>
        <w:t>рами электронного документооборота в части формирования и подписания УПД.</w:t>
      </w:r>
    </w:p>
    <w:p w:rsidR="006F32E4" w:rsidRPr="00B54992" w:rsidRDefault="00B54992" w:rsidP="00B54992">
      <w:pPr>
        <w:pStyle w:val="21"/>
        <w:framePr w:w="9360" w:h="11649" w:hRule="exact" w:wrap="none" w:vAnchor="page" w:hAnchor="page" w:x="1501" w:y="1261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B54992">
        <w:rPr>
          <w:sz w:val="28"/>
          <w:szCs w:val="28"/>
        </w:rPr>
        <w:t>Необходимая информация для работы с продукцией, маркированной средствами идентификации, располагается в открытом доступе на официаль</w:t>
      </w:r>
      <w:r w:rsidRPr="00B54992">
        <w:rPr>
          <w:sz w:val="28"/>
          <w:szCs w:val="28"/>
        </w:rPr>
        <w:softHyphen/>
        <w:t>ном сайте Министерства промышленности и торговли Российской Федерации, а также ООО «</w:t>
      </w:r>
      <w:proofErr w:type="spellStart"/>
      <w:r w:rsidRPr="00B54992">
        <w:rPr>
          <w:sz w:val="28"/>
          <w:szCs w:val="28"/>
        </w:rPr>
        <w:t>Оператор-ЦРПТ</w:t>
      </w:r>
      <w:proofErr w:type="spellEnd"/>
      <w:r w:rsidRPr="00B54992">
        <w:rPr>
          <w:sz w:val="28"/>
          <w:szCs w:val="28"/>
        </w:rPr>
        <w:t>», являющегося оператором информационной системы мониторинга, утвержденным распоряжением Правительства Россий</w:t>
      </w:r>
      <w:r w:rsidRPr="00B54992">
        <w:rPr>
          <w:sz w:val="28"/>
          <w:szCs w:val="28"/>
        </w:rPr>
        <w:softHyphen/>
        <w:t>ской Федерации от 03.04.2019 № 620-р, в информационно-телекоммуникаци</w:t>
      </w:r>
      <w:r w:rsidRPr="00B54992">
        <w:rPr>
          <w:sz w:val="28"/>
          <w:szCs w:val="28"/>
        </w:rPr>
        <w:softHyphen/>
        <w:t xml:space="preserve">онной сети «Интернет» по адресу: </w:t>
      </w:r>
      <w:r w:rsidR="00C239EE">
        <w:rPr>
          <w:sz w:val="28"/>
          <w:szCs w:val="28"/>
          <w:lang w:val="en-US"/>
        </w:rPr>
        <w:t>https</w:t>
      </w:r>
      <w:r w:rsidRPr="00B54992">
        <w:rPr>
          <w:rStyle w:val="1"/>
          <w:sz w:val="28"/>
          <w:szCs w:val="28"/>
        </w:rPr>
        <w:t>://</w:t>
      </w:r>
      <w:proofErr w:type="spellStart"/>
      <w:r w:rsidRPr="00B54992">
        <w:rPr>
          <w:rStyle w:val="1"/>
          <w:sz w:val="28"/>
          <w:szCs w:val="28"/>
        </w:rPr>
        <w:t>честныйзнак.рф</w:t>
      </w:r>
      <w:proofErr w:type="spellEnd"/>
      <w:r w:rsidRPr="00B54992">
        <w:rPr>
          <w:sz w:val="28"/>
          <w:szCs w:val="28"/>
        </w:rPr>
        <w:t>.</w:t>
      </w:r>
    </w:p>
    <w:p w:rsidR="006F32E4" w:rsidRPr="00B54992" w:rsidRDefault="00B54992" w:rsidP="00B54992">
      <w:pPr>
        <w:pStyle w:val="21"/>
        <w:framePr w:w="9360" w:h="11649" w:hRule="exact" w:wrap="none" w:vAnchor="page" w:hAnchor="page" w:x="1501" w:y="1261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428F6">
        <w:rPr>
          <w:sz w:val="28"/>
          <w:szCs w:val="28"/>
        </w:rPr>
        <w:t xml:space="preserve">В целях безусловного выполнения требований Правил, предотвращения возникновения проблем у хозяйствующих субъектов, исключения возможных перебоев с продажей табачной продукции </w:t>
      </w:r>
      <w:r w:rsidR="00C428F6" w:rsidRPr="00C428F6">
        <w:rPr>
          <w:sz w:val="28"/>
          <w:szCs w:val="28"/>
        </w:rPr>
        <w:t>Администрация района информирует</w:t>
      </w:r>
      <w:r w:rsidRPr="00C428F6">
        <w:rPr>
          <w:sz w:val="28"/>
          <w:szCs w:val="28"/>
        </w:rPr>
        <w:t xml:space="preserve"> хозяй</w:t>
      </w:r>
      <w:r w:rsidRPr="00C428F6">
        <w:rPr>
          <w:sz w:val="28"/>
          <w:szCs w:val="28"/>
        </w:rPr>
        <w:softHyphen/>
        <w:t>ствующи</w:t>
      </w:r>
      <w:r w:rsidR="00C428F6" w:rsidRPr="00C428F6">
        <w:rPr>
          <w:sz w:val="28"/>
          <w:szCs w:val="28"/>
        </w:rPr>
        <w:t>е</w:t>
      </w:r>
      <w:r w:rsidRPr="00C428F6">
        <w:rPr>
          <w:sz w:val="28"/>
          <w:szCs w:val="28"/>
        </w:rPr>
        <w:t xml:space="preserve"> субъект</w:t>
      </w:r>
      <w:r w:rsidR="00C428F6" w:rsidRPr="00C428F6">
        <w:rPr>
          <w:sz w:val="28"/>
          <w:szCs w:val="28"/>
        </w:rPr>
        <w:t>ы</w:t>
      </w:r>
      <w:r w:rsidRPr="00C428F6">
        <w:rPr>
          <w:sz w:val="28"/>
          <w:szCs w:val="28"/>
        </w:rPr>
        <w:t>, осуществляющи</w:t>
      </w:r>
      <w:r w:rsidR="00C428F6" w:rsidRPr="00C428F6">
        <w:rPr>
          <w:sz w:val="28"/>
          <w:szCs w:val="28"/>
        </w:rPr>
        <w:t>е</w:t>
      </w:r>
      <w:r w:rsidRPr="00C428F6">
        <w:rPr>
          <w:sz w:val="28"/>
          <w:szCs w:val="28"/>
        </w:rPr>
        <w:t xml:space="preserve"> розничную продажу табачной продукции о необходимости проведения вышеуказан</w:t>
      </w:r>
      <w:r w:rsidRPr="00C428F6">
        <w:rPr>
          <w:sz w:val="28"/>
          <w:szCs w:val="28"/>
        </w:rPr>
        <w:softHyphen/>
        <w:t>ных мероприятий.</w:t>
      </w:r>
    </w:p>
    <w:p w:rsidR="006F32E4" w:rsidRDefault="006F32E4" w:rsidP="00B54992">
      <w:pPr>
        <w:pStyle w:val="40"/>
        <w:framePr w:wrap="none" w:vAnchor="page" w:hAnchor="page" w:x="1286" w:y="13503"/>
        <w:shd w:val="clear" w:color="auto" w:fill="auto"/>
        <w:spacing w:line="220" w:lineRule="exact"/>
        <w:ind w:left="100"/>
        <w:rPr>
          <w:sz w:val="2"/>
          <w:szCs w:val="2"/>
        </w:rPr>
      </w:pPr>
    </w:p>
    <w:sectPr w:rsidR="006F32E4" w:rsidSect="00A7087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2C" w:rsidRDefault="00724A2C">
      <w:r>
        <w:separator/>
      </w:r>
    </w:p>
  </w:endnote>
  <w:endnote w:type="continuationSeparator" w:id="1">
    <w:p w:rsidR="00724A2C" w:rsidRDefault="0072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2C" w:rsidRDefault="00724A2C"/>
  </w:footnote>
  <w:footnote w:type="continuationSeparator" w:id="1">
    <w:p w:rsidR="00724A2C" w:rsidRDefault="00724A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0287F"/>
    <w:multiLevelType w:val="multilevel"/>
    <w:tmpl w:val="7220B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32E4"/>
    <w:rsid w:val="006F32E4"/>
    <w:rsid w:val="00724A2C"/>
    <w:rsid w:val="00A7087F"/>
    <w:rsid w:val="00B54992"/>
    <w:rsid w:val="00C239EE"/>
    <w:rsid w:val="00C428F6"/>
    <w:rsid w:val="00EB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8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87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708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7087F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A70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0pt0pt">
    <w:name w:val="Основной текст + 10 pt;Интервал 0 pt"/>
    <w:basedOn w:val="a4"/>
    <w:rsid w:val="00A70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A70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Курсив;Интервал 0 pt"/>
    <w:basedOn w:val="a4"/>
    <w:rsid w:val="00A708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3pt0pt">
    <w:name w:val="Основной текст + 13 pt;Курсив;Интервал 0 pt"/>
    <w:basedOn w:val="a4"/>
    <w:rsid w:val="00A708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A70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A708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708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A70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61">
    <w:name w:val="Основной текст (6) + Полужирный"/>
    <w:basedOn w:val="6"/>
    <w:rsid w:val="00A708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paragraph" w:customStyle="1" w:styleId="20">
    <w:name w:val="Основной текст (2)"/>
    <w:basedOn w:val="a"/>
    <w:link w:val="2"/>
    <w:rsid w:val="00A7087F"/>
    <w:pPr>
      <w:shd w:val="clear" w:color="auto" w:fill="FFFFFF"/>
      <w:spacing w:before="120" w:after="120" w:line="277" w:lineRule="exact"/>
      <w:jc w:val="center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30">
    <w:name w:val="Основной текст (3)"/>
    <w:basedOn w:val="a"/>
    <w:link w:val="3"/>
    <w:rsid w:val="00A7087F"/>
    <w:pPr>
      <w:shd w:val="clear" w:color="auto" w:fill="FFFFFF"/>
      <w:spacing w:before="120" w:after="420" w:line="224" w:lineRule="exact"/>
      <w:jc w:val="center"/>
    </w:pPr>
    <w:rPr>
      <w:rFonts w:ascii="Arial" w:eastAsia="Arial" w:hAnsi="Arial" w:cs="Arial"/>
      <w:spacing w:val="4"/>
      <w:sz w:val="17"/>
      <w:szCs w:val="17"/>
    </w:rPr>
  </w:style>
  <w:style w:type="paragraph" w:customStyle="1" w:styleId="21">
    <w:name w:val="Основной текст2"/>
    <w:basedOn w:val="a"/>
    <w:link w:val="a4"/>
    <w:rsid w:val="00A7087F"/>
    <w:pPr>
      <w:shd w:val="clear" w:color="auto" w:fill="FFFFFF"/>
      <w:spacing w:before="420" w:line="215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a6">
    <w:name w:val="Колонтитул"/>
    <w:basedOn w:val="a"/>
    <w:link w:val="a5"/>
    <w:rsid w:val="00A708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708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50">
    <w:name w:val="Основной текст (5)"/>
    <w:basedOn w:val="a"/>
    <w:link w:val="5"/>
    <w:rsid w:val="00A7087F"/>
    <w:pPr>
      <w:shd w:val="clear" w:color="auto" w:fill="FFFFFF"/>
      <w:spacing w:after="60" w:line="221" w:lineRule="exact"/>
      <w:jc w:val="right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paragraph" w:customStyle="1" w:styleId="60">
    <w:name w:val="Основной текст (6)"/>
    <w:basedOn w:val="a"/>
    <w:link w:val="6"/>
    <w:rsid w:val="00A7087F"/>
    <w:pPr>
      <w:shd w:val="clear" w:color="auto" w:fill="FFFFFF"/>
      <w:spacing w:before="60" w:line="226" w:lineRule="exact"/>
    </w:pPr>
    <w:rPr>
      <w:rFonts w:ascii="Times New Roman" w:eastAsia="Times New Roman" w:hAnsi="Times New Roman" w:cs="Times New Roman"/>
      <w:spacing w:val="6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2020-01-29T09:23:00Z</dcterms:created>
  <dcterms:modified xsi:type="dcterms:W3CDTF">2020-01-29T09:57:00Z</dcterms:modified>
</cp:coreProperties>
</file>