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D8" w:rsidRPr="00B07EC8" w:rsidRDefault="008B58D8" w:rsidP="008B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8B58D8" w:rsidRPr="00B07EC8" w:rsidRDefault="008B58D8" w:rsidP="008B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8B58D8" w:rsidRPr="00B07EC8" w:rsidRDefault="008B58D8" w:rsidP="008B5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8D8" w:rsidRPr="00B07EC8" w:rsidRDefault="008B58D8" w:rsidP="008B5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58D8" w:rsidRPr="00B07EC8" w:rsidRDefault="008B58D8" w:rsidP="008B58D8">
      <w:pPr>
        <w:rPr>
          <w:rFonts w:ascii="Times New Roman" w:hAnsi="Times New Roman" w:cs="Times New Roman"/>
          <w:sz w:val="28"/>
          <w:szCs w:val="28"/>
        </w:rPr>
      </w:pPr>
    </w:p>
    <w:p w:rsidR="008B58D8" w:rsidRPr="00B07EC8" w:rsidRDefault="008B58D8" w:rsidP="008B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02.03.2020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B07E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29BC" w:rsidRDefault="003829BC" w:rsidP="008B58D8">
      <w:pPr>
        <w:pStyle w:val="50"/>
        <w:shd w:val="clear" w:color="auto" w:fill="auto"/>
        <w:spacing w:after="451" w:line="240" w:lineRule="auto"/>
        <w:jc w:val="center"/>
      </w:pPr>
      <w:r>
        <w:t>с. Михайловское</w:t>
      </w:r>
    </w:p>
    <w:p w:rsidR="003829BC" w:rsidRDefault="003829BC" w:rsidP="008B58D8">
      <w:pPr>
        <w:pStyle w:val="a4"/>
        <w:shd w:val="clear" w:color="auto" w:fill="auto"/>
        <w:tabs>
          <w:tab w:val="left" w:pos="5103"/>
        </w:tabs>
        <w:spacing w:before="0" w:after="0" w:line="240" w:lineRule="auto"/>
        <w:ind w:left="40" w:right="4533"/>
      </w:pPr>
      <w:r>
        <w:t>О разработке долгосрочного Прогноза и Стратегии социально - экономического развития Михайловского района на период до 2035 года</w:t>
      </w:r>
    </w:p>
    <w:p w:rsidR="008B58D8" w:rsidRDefault="008B58D8" w:rsidP="008B58D8">
      <w:pPr>
        <w:pStyle w:val="a4"/>
        <w:shd w:val="clear" w:color="auto" w:fill="auto"/>
        <w:tabs>
          <w:tab w:val="left" w:pos="5103"/>
        </w:tabs>
        <w:spacing w:before="0" w:after="0" w:line="240" w:lineRule="auto"/>
        <w:ind w:left="40" w:right="4533"/>
      </w:pPr>
    </w:p>
    <w:p w:rsidR="003829BC" w:rsidRDefault="003829BC" w:rsidP="008B58D8">
      <w:pPr>
        <w:pStyle w:val="a4"/>
        <w:shd w:val="clear" w:color="auto" w:fill="auto"/>
        <w:spacing w:before="0" w:after="0" w:line="240" w:lineRule="auto"/>
        <w:ind w:left="40" w:right="40" w:firstLine="760"/>
        <w:jc w:val="both"/>
      </w:pPr>
      <w:proofErr w:type="gramStart"/>
      <w:r>
        <w:t>В соответствии с Федеральным законом от 28.06.2014 №172-ФЗ «О стратегическом планировании в Российской Федерации», законом Алтайского края от 03.04.2015 г. № ЗО-ЗС «О стратегическом планировании в Алтайском крае», Положением о стратегическом планировании в Михайловском районе Алтайского края, утвержденным решением районного Собрания депутатов Михайловского района от 13.04.2016 г. № 10, пунктами 2 и 3 постановления Администрации Михайловского района от 25.04.2016 г. № 146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Порядков разработки, корректировки, осуществления мониторинга и контроля реализации документов стратегического планирования», </w:t>
      </w:r>
      <w:r>
        <w:rPr>
          <w:rStyle w:val="2pt"/>
        </w:rPr>
        <w:t>постановляю:</w:t>
      </w:r>
    </w:p>
    <w:p w:rsidR="003829BC" w:rsidRDefault="003829BC" w:rsidP="008B58D8">
      <w:pPr>
        <w:pStyle w:val="a4"/>
        <w:shd w:val="clear" w:color="auto" w:fill="auto"/>
        <w:spacing w:before="0" w:after="0" w:line="240" w:lineRule="auto"/>
        <w:ind w:left="40" w:right="40" w:firstLine="760"/>
        <w:jc w:val="both"/>
      </w:pPr>
      <w:r>
        <w:t>1. Главному управлению по экономическому развитию и имущественным отношениям Администрации Михайловского района разработать долгосрочный Прогноз социально - экономического развития Михайловского района на период до 2035 года.</w:t>
      </w:r>
    </w:p>
    <w:p w:rsidR="003829BC" w:rsidRDefault="003829BC" w:rsidP="008B58D8">
      <w:pPr>
        <w:pStyle w:val="a4"/>
        <w:shd w:val="clear" w:color="auto" w:fill="auto"/>
        <w:spacing w:before="0" w:after="0" w:line="240" w:lineRule="auto"/>
        <w:ind w:left="40" w:right="40" w:firstLine="760"/>
        <w:jc w:val="both"/>
      </w:pPr>
      <w:r>
        <w:t xml:space="preserve">2. </w:t>
      </w:r>
      <w:proofErr w:type="gramStart"/>
      <w:r>
        <w:t>Отраслевым органам Администрации района, органам местного самоуправления сельских поселений Михайловского района, подведомственным учреждениям спрогнозировать показатели социально - экономического развития курируемых видов экономической деятельности, секторов и сфер экономики, социальной сферы, в соответствии с установленными полномочиями, и представить их в Главное управление по экономическому развитию и имущественным отношениям для использования в разработке долгосрочного Прогноза социально - экономического развития Михайловского района.</w:t>
      </w:r>
      <w:proofErr w:type="gramEnd"/>
    </w:p>
    <w:p w:rsidR="003829BC" w:rsidRDefault="003829BC" w:rsidP="008B58D8">
      <w:pPr>
        <w:pStyle w:val="a4"/>
        <w:numPr>
          <w:ilvl w:val="0"/>
          <w:numId w:val="1"/>
        </w:numPr>
        <w:shd w:val="clear" w:color="auto" w:fill="auto"/>
        <w:tabs>
          <w:tab w:val="left" w:pos="904"/>
        </w:tabs>
        <w:spacing w:before="0" w:after="0" w:line="240" w:lineRule="auto"/>
        <w:ind w:left="40" w:right="220" w:firstLine="500"/>
        <w:jc w:val="both"/>
      </w:pPr>
      <w:r>
        <w:t>Исходя из параметров дол</w:t>
      </w:r>
      <w:r w:rsidR="008B58D8">
        <w:t>госрочного Прогноза социально-</w:t>
      </w:r>
      <w:r>
        <w:t>экономического развития Михайловского района, Главному управлению по экономическому развитию и имущественным отношениям разработать Стратегию социально - экономического развития Михайловского района на период до 2035 года.</w:t>
      </w:r>
    </w:p>
    <w:p w:rsidR="003829BC" w:rsidRDefault="003829BC" w:rsidP="008B58D8">
      <w:pPr>
        <w:pStyle w:val="a4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ind w:left="40" w:right="220" w:firstLine="500"/>
        <w:jc w:val="both"/>
      </w:pPr>
      <w:r>
        <w:t>Разработку документов стратегического планирования указанных в пункте 1и 3 настоящего постановления завершить до 01.11.2020 года.</w:t>
      </w:r>
    </w:p>
    <w:p w:rsidR="003829BC" w:rsidRDefault="003829BC" w:rsidP="008B58D8">
      <w:pPr>
        <w:pStyle w:val="a4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0" w:line="240" w:lineRule="auto"/>
        <w:ind w:left="40" w:right="40" w:firstLine="5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8B58D8" w:rsidRDefault="008B58D8" w:rsidP="008B58D8">
      <w:pPr>
        <w:pStyle w:val="a4"/>
        <w:shd w:val="clear" w:color="auto" w:fill="auto"/>
        <w:tabs>
          <w:tab w:val="left" w:pos="887"/>
        </w:tabs>
        <w:spacing w:before="0" w:after="0" w:line="240" w:lineRule="auto"/>
        <w:ind w:right="40"/>
        <w:jc w:val="both"/>
      </w:pPr>
    </w:p>
    <w:p w:rsidR="008B58D8" w:rsidRDefault="008B58D8" w:rsidP="008B58D8">
      <w:pPr>
        <w:pStyle w:val="a4"/>
        <w:shd w:val="clear" w:color="auto" w:fill="auto"/>
        <w:tabs>
          <w:tab w:val="left" w:pos="887"/>
        </w:tabs>
        <w:spacing w:before="0" w:after="0" w:line="240" w:lineRule="auto"/>
        <w:ind w:right="40"/>
        <w:jc w:val="both"/>
      </w:pPr>
    </w:p>
    <w:p w:rsidR="008B58D8" w:rsidRDefault="008B58D8" w:rsidP="008B58D8">
      <w:pPr>
        <w:pStyle w:val="a4"/>
        <w:shd w:val="clear" w:color="auto" w:fill="auto"/>
        <w:tabs>
          <w:tab w:val="left" w:pos="887"/>
        </w:tabs>
        <w:spacing w:before="0" w:after="0" w:line="240" w:lineRule="auto"/>
        <w:ind w:right="40"/>
        <w:jc w:val="both"/>
        <w:sectPr w:rsidR="008B58D8" w:rsidSect="008B58D8">
          <w:type w:val="continuous"/>
          <w:pgSz w:w="11905" w:h="16837"/>
          <w:pgMar w:top="851" w:right="567" w:bottom="567" w:left="1418" w:header="0" w:footer="6" w:gutter="0"/>
          <w:cols w:space="720"/>
          <w:noEndnote/>
          <w:docGrid w:linePitch="360"/>
        </w:sectPr>
      </w:pPr>
    </w:p>
    <w:p w:rsidR="003829BC" w:rsidRDefault="003829BC" w:rsidP="008B58D8">
      <w:pPr>
        <w:rPr>
          <w:color w:val="auto"/>
          <w:sz w:val="2"/>
          <w:szCs w:val="2"/>
        </w:rPr>
        <w:sectPr w:rsidR="003829BC" w:rsidSect="008B58D8">
          <w:type w:val="continuous"/>
          <w:pgSz w:w="11905" w:h="16837"/>
          <w:pgMar w:top="1134" w:right="851" w:bottom="567" w:left="1418" w:header="0" w:footer="6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lastRenderedPageBreak/>
        <w:t xml:space="preserve"> </w:t>
      </w:r>
    </w:p>
    <w:p w:rsidR="003829BC" w:rsidRDefault="003829BC" w:rsidP="008B58D8">
      <w:pPr>
        <w:pStyle w:val="a4"/>
        <w:shd w:val="clear" w:color="auto" w:fill="auto"/>
        <w:spacing w:before="0" w:after="0" w:line="240" w:lineRule="auto"/>
      </w:pPr>
      <w:bookmarkStart w:id="0" w:name="bookmark2"/>
      <w:r>
        <w:lastRenderedPageBreak/>
        <w:t>Глава района</w:t>
      </w:r>
      <w:bookmarkEnd w:id="0"/>
      <w:r w:rsidR="008B58D8">
        <w:t xml:space="preserve">                                                                                      Е.А. Юрьев</w:t>
      </w:r>
    </w:p>
    <w:sectPr w:rsidR="003829BC" w:rsidSect="008B58D8">
      <w:type w:val="continuous"/>
      <w:pgSz w:w="11905" w:h="16837"/>
      <w:pgMar w:top="1134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8E1E65"/>
    <w:rsid w:val="002561FE"/>
    <w:rsid w:val="003829BC"/>
    <w:rsid w:val="008B58D8"/>
    <w:rsid w:val="008E1E65"/>
    <w:rsid w:val="00DD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39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4539"/>
    <w:rPr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rsid w:val="00DD4539"/>
    <w:rPr>
      <w:rFonts w:ascii="Times New Roman" w:hAnsi="Times New Roman" w:cs="Times New Roman"/>
      <w:b/>
      <w:bCs/>
      <w:spacing w:val="-10"/>
      <w:sz w:val="29"/>
      <w:szCs w:val="29"/>
    </w:rPr>
  </w:style>
  <w:style w:type="character" w:customStyle="1" w:styleId="10">
    <w:name w:val="Заголовок №1"/>
    <w:basedOn w:val="1"/>
    <w:uiPriority w:val="99"/>
    <w:rsid w:val="00DD4539"/>
  </w:style>
  <w:style w:type="character" w:customStyle="1" w:styleId="12">
    <w:name w:val="Заголовок №1 (2)_"/>
    <w:basedOn w:val="a0"/>
    <w:link w:val="121"/>
    <w:uiPriority w:val="99"/>
    <w:rsid w:val="00DD4539"/>
    <w:rPr>
      <w:rFonts w:ascii="Times New Roman" w:hAnsi="Times New Roman" w:cs="Times New Roman"/>
      <w:spacing w:val="0"/>
      <w:sz w:val="28"/>
      <w:szCs w:val="28"/>
    </w:rPr>
  </w:style>
  <w:style w:type="character" w:customStyle="1" w:styleId="120">
    <w:name w:val="Заголовок №1 (2)"/>
    <w:basedOn w:val="12"/>
    <w:uiPriority w:val="99"/>
    <w:rsid w:val="00DD4539"/>
  </w:style>
  <w:style w:type="character" w:customStyle="1" w:styleId="4">
    <w:name w:val="Основной текст (4)_"/>
    <w:basedOn w:val="a0"/>
    <w:link w:val="41"/>
    <w:uiPriority w:val="99"/>
    <w:rsid w:val="00DD4539"/>
    <w:rPr>
      <w:rFonts w:ascii="Times New Roman" w:hAnsi="Times New Roman" w:cs="Times New Roman"/>
      <w:i/>
      <w:iCs/>
      <w:spacing w:val="0"/>
      <w:sz w:val="47"/>
      <w:szCs w:val="47"/>
    </w:rPr>
  </w:style>
  <w:style w:type="character" w:customStyle="1" w:styleId="40">
    <w:name w:val="Основной текст (4)"/>
    <w:basedOn w:val="4"/>
    <w:uiPriority w:val="99"/>
    <w:rsid w:val="00DD4539"/>
    <w:rPr>
      <w:u w:val="single"/>
    </w:rPr>
  </w:style>
  <w:style w:type="character" w:customStyle="1" w:styleId="414pt">
    <w:name w:val="Основной текст (4) + 14 pt"/>
    <w:aliases w:val="Не курсив"/>
    <w:basedOn w:val="4"/>
    <w:uiPriority w:val="99"/>
    <w:rsid w:val="00DD4539"/>
    <w:rPr>
      <w:sz w:val="28"/>
      <w:szCs w:val="28"/>
    </w:rPr>
  </w:style>
  <w:style w:type="character" w:customStyle="1" w:styleId="5">
    <w:name w:val="Основной текст (5)_"/>
    <w:basedOn w:val="a0"/>
    <w:link w:val="50"/>
    <w:uiPriority w:val="99"/>
    <w:rsid w:val="00DD4539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 Знак1"/>
    <w:basedOn w:val="a0"/>
    <w:link w:val="a4"/>
    <w:uiPriority w:val="99"/>
    <w:rsid w:val="00DD4539"/>
    <w:rPr>
      <w:rFonts w:ascii="Times New Roman" w:hAnsi="Times New Roman" w:cs="Times New Roman"/>
      <w:spacing w:val="0"/>
      <w:sz w:val="28"/>
      <w:szCs w:val="28"/>
    </w:rPr>
  </w:style>
  <w:style w:type="paragraph" w:styleId="a4">
    <w:name w:val="Body Text"/>
    <w:basedOn w:val="a"/>
    <w:link w:val="13"/>
    <w:uiPriority w:val="99"/>
    <w:rsid w:val="00DD4539"/>
    <w:pPr>
      <w:shd w:val="clear" w:color="auto" w:fill="FFFFFF"/>
      <w:spacing w:before="360" w:after="540" w:line="307" w:lineRule="exact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4539"/>
    <w:rPr>
      <w:rFonts w:cs="Arial Unicode MS"/>
      <w:color w:val="000000"/>
    </w:rPr>
  </w:style>
  <w:style w:type="character" w:customStyle="1" w:styleId="2pt">
    <w:name w:val="Основной текст + Интервал 2 pt"/>
    <w:basedOn w:val="13"/>
    <w:uiPriority w:val="99"/>
    <w:rsid w:val="00DD4539"/>
    <w:rPr>
      <w:spacing w:val="50"/>
    </w:rPr>
  </w:style>
  <w:style w:type="paragraph" w:customStyle="1" w:styleId="11">
    <w:name w:val="Заголовок №11"/>
    <w:basedOn w:val="a"/>
    <w:link w:val="1"/>
    <w:uiPriority w:val="99"/>
    <w:rsid w:val="00DD4539"/>
    <w:pPr>
      <w:shd w:val="clear" w:color="auto" w:fill="FFFFFF"/>
      <w:spacing w:after="240" w:line="324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-10"/>
      <w:sz w:val="29"/>
      <w:szCs w:val="29"/>
    </w:rPr>
  </w:style>
  <w:style w:type="paragraph" w:customStyle="1" w:styleId="121">
    <w:name w:val="Заголовок №1 (2)1"/>
    <w:basedOn w:val="a"/>
    <w:link w:val="12"/>
    <w:uiPriority w:val="99"/>
    <w:rsid w:val="00DD4539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DD453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47"/>
      <w:szCs w:val="47"/>
    </w:rPr>
  </w:style>
  <w:style w:type="paragraph" w:customStyle="1" w:styleId="50">
    <w:name w:val="Основной текст (5)"/>
    <w:basedOn w:val="a"/>
    <w:link w:val="5"/>
    <w:uiPriority w:val="99"/>
    <w:rsid w:val="00DD4539"/>
    <w:pPr>
      <w:shd w:val="clear" w:color="auto" w:fill="FFFFFF"/>
      <w:spacing w:after="540" w:line="240" w:lineRule="atLeast"/>
    </w:pPr>
    <w:rPr>
      <w:rFonts w:ascii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Лоор К.В.</dc:creator>
  <cp:lastModifiedBy>Юр.отдел</cp:lastModifiedBy>
  <cp:revision>2</cp:revision>
  <dcterms:created xsi:type="dcterms:W3CDTF">2020-04-07T04:29:00Z</dcterms:created>
  <dcterms:modified xsi:type="dcterms:W3CDTF">2020-04-07T04:40:00Z</dcterms:modified>
</cp:coreProperties>
</file>