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30" w:rsidRDefault="00F80C30">
      <w:pPr>
        <w:pStyle w:val="40"/>
        <w:framePr w:w="9360" w:h="267" w:hRule="exact" w:wrap="none" w:vAnchor="page" w:hAnchor="page" w:x="1271" w:y="4037"/>
        <w:shd w:val="clear" w:color="auto" w:fill="auto"/>
        <w:spacing w:before="0" w:after="0" w:line="200" w:lineRule="exact"/>
        <w:ind w:left="360"/>
      </w:pPr>
    </w:p>
    <w:p w:rsidR="00F80C30" w:rsidRPr="001D557C" w:rsidRDefault="001D557C" w:rsidP="001D557C">
      <w:pPr>
        <w:pStyle w:val="21"/>
        <w:framePr w:w="9631" w:h="10891" w:hRule="exact" w:wrap="none" w:vAnchor="page" w:hAnchor="page" w:x="1351" w:y="1171"/>
        <w:shd w:val="clear" w:color="auto" w:fill="auto"/>
        <w:spacing w:line="319" w:lineRule="exact"/>
        <w:ind w:left="20" w:firstLine="720"/>
        <w:rPr>
          <w:sz w:val="28"/>
          <w:szCs w:val="28"/>
        </w:rPr>
      </w:pPr>
      <w:r w:rsidRPr="001D557C">
        <w:rPr>
          <w:sz w:val="28"/>
          <w:szCs w:val="28"/>
        </w:rPr>
        <w:t>В рамках государственной программы Алтайского края «Развитие туризма в Алтайском крае» управлением Алтайского края по развитию туризма и курортной деятельности (далее - «Управление») предоставляется государственная финансовая поддержка субъектам сельского туризма в форме субсидий.</w:t>
      </w:r>
    </w:p>
    <w:p w:rsidR="00F80C30" w:rsidRPr="001D557C" w:rsidRDefault="001D557C" w:rsidP="001D557C">
      <w:pPr>
        <w:pStyle w:val="21"/>
        <w:framePr w:w="9631" w:h="10891" w:hRule="exact" w:wrap="none" w:vAnchor="page" w:hAnchor="page" w:x="1351" w:y="1171"/>
        <w:shd w:val="clear" w:color="auto" w:fill="auto"/>
        <w:spacing w:line="319" w:lineRule="exact"/>
        <w:ind w:left="20" w:firstLine="720"/>
        <w:rPr>
          <w:sz w:val="28"/>
          <w:szCs w:val="28"/>
        </w:rPr>
      </w:pPr>
      <w:r w:rsidRPr="001D557C">
        <w:rPr>
          <w:sz w:val="28"/>
          <w:szCs w:val="28"/>
        </w:rPr>
        <w:t>Постановлением Правительства Алтайского края от 27.03.2017 № 95 (в редакции от 20.07.2020 № 312) утвержден порядок оказания государственной поддержки развитию сельского туризма в Алтайском крае путем субсидирования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электросетей. Приказом Управления от 03.09.2018 № Пр-105 утверждены формы документов для оказания государственной поддержки.</w:t>
      </w:r>
    </w:p>
    <w:p w:rsidR="00F80C30" w:rsidRPr="001D557C" w:rsidRDefault="001D557C" w:rsidP="001D557C">
      <w:pPr>
        <w:pStyle w:val="21"/>
        <w:framePr w:w="9631" w:h="10891" w:hRule="exact" w:wrap="none" w:vAnchor="page" w:hAnchor="page" w:x="1351" w:y="1171"/>
        <w:shd w:val="clear" w:color="auto" w:fill="auto"/>
        <w:spacing w:line="319" w:lineRule="exact"/>
        <w:ind w:left="20" w:firstLine="720"/>
        <w:rPr>
          <w:sz w:val="28"/>
          <w:szCs w:val="28"/>
        </w:rPr>
      </w:pPr>
      <w:r w:rsidRPr="001D557C">
        <w:rPr>
          <w:sz w:val="28"/>
          <w:szCs w:val="28"/>
        </w:rPr>
        <w:t xml:space="preserve">С вышеназванными документами можно ознакомиться на сайте Управления в разделе «Деятельность» / «Государственная поддержка» </w:t>
      </w:r>
      <w:r w:rsidRPr="001D557C">
        <w:rPr>
          <w:rStyle w:val="1"/>
          <w:sz w:val="28"/>
          <w:szCs w:val="28"/>
          <w:lang w:val="ru-RU"/>
        </w:rPr>
        <w:t>(</w:t>
      </w:r>
      <w:hyperlink r:id="rId6" w:history="1">
        <w:r w:rsidRPr="001D557C">
          <w:rPr>
            <w:rStyle w:val="a3"/>
            <w:sz w:val="28"/>
            <w:szCs w:val="28"/>
          </w:rPr>
          <w:t>https://alttur22.ru/pages/subsidirovanie-chasti-zatrat-na-stroitelstvo</w:t>
        </w:r>
      </w:hyperlink>
      <w:r w:rsidRPr="001D557C">
        <w:rPr>
          <w:rStyle w:val="1"/>
          <w:sz w:val="28"/>
          <w:szCs w:val="28"/>
          <w:lang w:val="ru-RU"/>
        </w:rPr>
        <w:t>)</w:t>
      </w:r>
      <w:r w:rsidRPr="001D557C">
        <w:rPr>
          <w:sz w:val="28"/>
          <w:szCs w:val="28"/>
        </w:rPr>
        <w:t>.</w:t>
      </w:r>
    </w:p>
    <w:p w:rsidR="00F80C30" w:rsidRPr="001D557C" w:rsidRDefault="001D557C" w:rsidP="001D557C">
      <w:pPr>
        <w:pStyle w:val="21"/>
        <w:framePr w:w="9631" w:h="10891" w:hRule="exact" w:wrap="none" w:vAnchor="page" w:hAnchor="page" w:x="1351" w:y="1171"/>
        <w:shd w:val="clear" w:color="auto" w:fill="auto"/>
        <w:spacing w:line="319" w:lineRule="exact"/>
        <w:ind w:left="20" w:firstLine="720"/>
        <w:rPr>
          <w:sz w:val="28"/>
          <w:szCs w:val="28"/>
        </w:rPr>
      </w:pPr>
      <w:r w:rsidRPr="001D557C">
        <w:rPr>
          <w:sz w:val="28"/>
          <w:szCs w:val="28"/>
        </w:rPr>
        <w:t>Субсидии предоставляются субъектам сельского туризма на возмещение части понесенных ими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электросетей. В том числе могут компенсироваться понесенные расходы на обустройство территории сельского гостевого дома, строительство и реконструкцию расположенных на ней хозяйственных и бытовых построек за исключением затрат, ранее возмещенных в соответствии с действующим законодательством в связи с занятием сельским туризмом.</w:t>
      </w:r>
    </w:p>
    <w:p w:rsidR="00F80C30" w:rsidRPr="001D557C" w:rsidRDefault="001D557C" w:rsidP="001D557C">
      <w:pPr>
        <w:pStyle w:val="21"/>
        <w:framePr w:w="9631" w:h="10891" w:hRule="exact" w:wrap="none" w:vAnchor="page" w:hAnchor="page" w:x="1351" w:y="1171"/>
        <w:shd w:val="clear" w:color="auto" w:fill="auto"/>
        <w:spacing w:line="319" w:lineRule="exact"/>
        <w:ind w:left="20" w:firstLine="720"/>
        <w:rPr>
          <w:sz w:val="28"/>
          <w:szCs w:val="28"/>
        </w:rPr>
      </w:pPr>
      <w:r w:rsidRPr="001D557C">
        <w:rPr>
          <w:sz w:val="28"/>
          <w:szCs w:val="28"/>
        </w:rPr>
        <w:t>Предоставление субсидии субъекту сельского туризма осуществляется Управлением пропорционально размерам, указанным в справке-расчете получателя субсидии, но не более 350 000 рублей на одного получателя.</w:t>
      </w:r>
    </w:p>
    <w:p w:rsidR="00F80C30" w:rsidRPr="001D557C" w:rsidRDefault="001D557C" w:rsidP="001D557C">
      <w:pPr>
        <w:pStyle w:val="21"/>
        <w:framePr w:w="9631" w:h="10891" w:hRule="exact" w:wrap="none" w:vAnchor="page" w:hAnchor="page" w:x="1351" w:y="1171"/>
        <w:shd w:val="clear" w:color="auto" w:fill="auto"/>
        <w:spacing w:line="319" w:lineRule="exact"/>
        <w:ind w:left="20" w:firstLine="720"/>
        <w:rPr>
          <w:sz w:val="28"/>
          <w:szCs w:val="28"/>
        </w:rPr>
      </w:pPr>
      <w:r w:rsidRPr="001D557C">
        <w:rPr>
          <w:sz w:val="28"/>
          <w:szCs w:val="28"/>
        </w:rPr>
        <w:t>Субсидируется до 80 процентов документально подтвержденных затрат субъектов сельского туризма, произведенных как в год обращения за субсидией, так и в предшествующий год.</w:t>
      </w:r>
    </w:p>
    <w:p w:rsidR="00F80C30" w:rsidRPr="001D557C" w:rsidRDefault="001D557C" w:rsidP="001D557C">
      <w:pPr>
        <w:pStyle w:val="21"/>
        <w:framePr w:w="9631" w:h="10891" w:hRule="exact" w:wrap="none" w:vAnchor="page" w:hAnchor="page" w:x="1351" w:y="1171"/>
        <w:shd w:val="clear" w:color="auto" w:fill="auto"/>
        <w:spacing w:line="319" w:lineRule="exact"/>
        <w:ind w:left="20"/>
        <w:jc w:val="left"/>
        <w:rPr>
          <w:sz w:val="28"/>
          <w:szCs w:val="28"/>
        </w:rPr>
      </w:pPr>
      <w:r w:rsidRPr="001D557C">
        <w:rPr>
          <w:sz w:val="28"/>
          <w:szCs w:val="28"/>
        </w:rPr>
        <w:t xml:space="preserve">          Заявления о предоставлении субсидий принимаются </w:t>
      </w:r>
      <w:r w:rsidRPr="001D557C">
        <w:rPr>
          <w:rStyle w:val="0pt"/>
          <w:sz w:val="28"/>
          <w:szCs w:val="28"/>
        </w:rPr>
        <w:t xml:space="preserve">с 01 сентября по 31 октября 2020 года </w:t>
      </w:r>
      <w:r w:rsidRPr="001D557C">
        <w:rPr>
          <w:sz w:val="28"/>
          <w:szCs w:val="28"/>
        </w:rPr>
        <w:t>в Управлении по адресу: г. Барнаул, ул. Чкалова,64 (</w:t>
      </w:r>
      <w:proofErr w:type="spellStart"/>
      <w:r w:rsidRPr="001D557C">
        <w:rPr>
          <w:sz w:val="28"/>
          <w:szCs w:val="28"/>
        </w:rPr>
        <w:t>каб</w:t>
      </w:r>
      <w:proofErr w:type="spellEnd"/>
      <w:r w:rsidRPr="001D557C">
        <w:rPr>
          <w:sz w:val="28"/>
          <w:szCs w:val="28"/>
        </w:rPr>
        <w:t>.</w:t>
      </w:r>
    </w:p>
    <w:p w:rsidR="001D557C" w:rsidRPr="001D557C" w:rsidRDefault="001D557C" w:rsidP="001D557C">
      <w:pPr>
        <w:pStyle w:val="21"/>
        <w:framePr w:w="9365" w:h="2206" w:hRule="exact" w:wrap="none" w:vAnchor="page" w:hAnchor="page" w:x="1411" w:y="11881"/>
        <w:shd w:val="clear" w:color="auto" w:fill="auto"/>
        <w:spacing w:line="322" w:lineRule="exact"/>
        <w:ind w:left="20" w:right="20"/>
        <w:jc w:val="left"/>
        <w:rPr>
          <w:sz w:val="28"/>
          <w:szCs w:val="28"/>
        </w:rPr>
      </w:pPr>
      <w:r w:rsidRPr="001D557C">
        <w:rPr>
          <w:sz w:val="28"/>
          <w:szCs w:val="28"/>
        </w:rPr>
        <w:t>206,  приемная). График приема: понедельник - четверг с 09.00 до 18.00, пятница - с 09.00-17.00; обед с 13.00-14.00.</w:t>
      </w:r>
    </w:p>
    <w:p w:rsidR="001D557C" w:rsidRPr="001D557C" w:rsidRDefault="001D557C" w:rsidP="001D557C">
      <w:pPr>
        <w:pStyle w:val="21"/>
        <w:framePr w:w="9365" w:h="2206" w:hRule="exact" w:wrap="none" w:vAnchor="page" w:hAnchor="page" w:x="1411" w:y="11881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1D557C">
        <w:rPr>
          <w:sz w:val="28"/>
          <w:szCs w:val="28"/>
        </w:rPr>
        <w:t>Контактное лицо - Меркульева Вероника Константиновна, заместитель начальника отдела развития туризма управления Алтайского края по развитию туризма и курортной деятельности тел. (3852) 20-32-09.</w:t>
      </w:r>
    </w:p>
    <w:p w:rsidR="001D557C" w:rsidRPr="001D557C" w:rsidRDefault="001D557C" w:rsidP="001D557C">
      <w:pPr>
        <w:pStyle w:val="21"/>
        <w:framePr w:w="9365" w:h="2206" w:hRule="exact" w:wrap="none" w:vAnchor="page" w:hAnchor="page" w:x="1411" w:y="11881"/>
        <w:shd w:val="clear" w:color="auto" w:fill="auto"/>
        <w:spacing w:line="260" w:lineRule="exact"/>
        <w:ind w:left="20"/>
        <w:jc w:val="left"/>
        <w:rPr>
          <w:sz w:val="28"/>
          <w:szCs w:val="28"/>
        </w:rPr>
      </w:pPr>
    </w:p>
    <w:p w:rsidR="00F80C30" w:rsidRDefault="00F80C30">
      <w:pPr>
        <w:rPr>
          <w:sz w:val="2"/>
          <w:szCs w:val="2"/>
        </w:rPr>
        <w:sectPr w:rsidR="00F80C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80C30" w:rsidRDefault="00F80C30" w:rsidP="0005613A">
      <w:pPr>
        <w:rPr>
          <w:sz w:val="2"/>
          <w:szCs w:val="2"/>
        </w:rPr>
      </w:pPr>
    </w:p>
    <w:sectPr w:rsidR="00F80C30" w:rsidSect="00F80C3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C30" w:rsidRDefault="00F80C30" w:rsidP="00F80C30">
      <w:r>
        <w:separator/>
      </w:r>
    </w:p>
  </w:endnote>
  <w:endnote w:type="continuationSeparator" w:id="1">
    <w:p w:rsidR="00F80C30" w:rsidRDefault="00F80C30" w:rsidP="00F80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C30" w:rsidRDefault="00F80C30"/>
  </w:footnote>
  <w:footnote w:type="continuationSeparator" w:id="1">
    <w:p w:rsidR="00F80C30" w:rsidRDefault="00F80C3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80C30"/>
    <w:rsid w:val="0005613A"/>
    <w:rsid w:val="00151778"/>
    <w:rsid w:val="001D557C"/>
    <w:rsid w:val="0064259B"/>
    <w:rsid w:val="00F8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C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C3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80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sid w:val="00F80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F80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F80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F80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1">
    <w:name w:val="Основной текст1"/>
    <w:basedOn w:val="a4"/>
    <w:rsid w:val="00F80C30"/>
    <w:rPr>
      <w:color w:val="000000"/>
      <w:w w:val="100"/>
      <w:position w:val="0"/>
      <w:u w:val="single"/>
      <w:lang w:val="en-US"/>
    </w:rPr>
  </w:style>
  <w:style w:type="character" w:customStyle="1" w:styleId="0pt">
    <w:name w:val="Основной текст + Полужирный;Интервал 0 pt"/>
    <w:basedOn w:val="a4"/>
    <w:rsid w:val="00F80C30"/>
    <w:rPr>
      <w:b/>
      <w:bCs/>
      <w:color w:val="000000"/>
      <w:spacing w:val="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F80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FranklinGothicMediumCond15pt0pt">
    <w:name w:val="Основной текст + Franklin Gothic Medium Cond;15 pt;Курсив;Интервал 0 pt"/>
    <w:basedOn w:val="a4"/>
    <w:rsid w:val="00F80C30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w w:val="100"/>
      <w:position w:val="0"/>
      <w:sz w:val="30"/>
      <w:szCs w:val="30"/>
    </w:rPr>
  </w:style>
  <w:style w:type="character" w:customStyle="1" w:styleId="a7">
    <w:name w:val="Подпись к картинке_"/>
    <w:basedOn w:val="a0"/>
    <w:link w:val="a8"/>
    <w:rsid w:val="00F80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F80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  <w:style w:type="character" w:customStyle="1" w:styleId="60pt">
    <w:name w:val="Основной текст (6) + Полужирный;Интервал 0 pt"/>
    <w:basedOn w:val="6"/>
    <w:rsid w:val="00F80C30"/>
    <w:rPr>
      <w:b/>
      <w:bCs/>
      <w:color w:val="000000"/>
      <w:spacing w:val="8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F80C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F80C30"/>
    <w:pPr>
      <w:shd w:val="clear" w:color="auto" w:fill="FFFFFF"/>
      <w:spacing w:line="277" w:lineRule="exact"/>
      <w:ind w:hanging="380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21">
    <w:name w:val="Основной текст2"/>
    <w:basedOn w:val="a"/>
    <w:link w:val="a4"/>
    <w:rsid w:val="00F80C30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30">
    <w:name w:val="Основной текст (3)"/>
    <w:basedOn w:val="a"/>
    <w:link w:val="3"/>
    <w:rsid w:val="00F80C30"/>
    <w:pPr>
      <w:shd w:val="clear" w:color="auto" w:fill="FFFFFF"/>
      <w:spacing w:after="180" w:line="229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40">
    <w:name w:val="Основной текст (4)"/>
    <w:basedOn w:val="a"/>
    <w:link w:val="4"/>
    <w:rsid w:val="00F80C30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50">
    <w:name w:val="Основной текст (5)"/>
    <w:basedOn w:val="a"/>
    <w:link w:val="5"/>
    <w:rsid w:val="00F80C30"/>
    <w:pPr>
      <w:shd w:val="clear" w:color="auto" w:fill="FFFFFF"/>
      <w:spacing w:before="60" w:after="1020" w:line="0" w:lineRule="atLeast"/>
    </w:pPr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paragraph" w:customStyle="1" w:styleId="a6">
    <w:name w:val="Колонтитул"/>
    <w:basedOn w:val="a"/>
    <w:link w:val="a5"/>
    <w:rsid w:val="00F80C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8">
    <w:name w:val="Подпись к картинке"/>
    <w:basedOn w:val="a"/>
    <w:link w:val="a7"/>
    <w:rsid w:val="00F80C30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pacing w:val="9"/>
      <w:sz w:val="16"/>
      <w:szCs w:val="16"/>
    </w:rPr>
  </w:style>
  <w:style w:type="paragraph" w:customStyle="1" w:styleId="60">
    <w:name w:val="Основной текст (6)"/>
    <w:basedOn w:val="a"/>
    <w:link w:val="6"/>
    <w:rsid w:val="00F80C30"/>
    <w:pPr>
      <w:shd w:val="clear" w:color="auto" w:fill="FFFFFF"/>
      <w:spacing w:before="120" w:line="226" w:lineRule="exact"/>
    </w:pPr>
    <w:rPr>
      <w:rFonts w:ascii="Times New Roman" w:eastAsia="Times New Roman" w:hAnsi="Times New Roman" w:cs="Times New Roman"/>
      <w:spacing w:val="7"/>
      <w:sz w:val="13"/>
      <w:szCs w:val="13"/>
    </w:rPr>
  </w:style>
  <w:style w:type="paragraph" w:customStyle="1" w:styleId="70">
    <w:name w:val="Основной текст (7)"/>
    <w:basedOn w:val="a"/>
    <w:link w:val="7"/>
    <w:rsid w:val="00F80C30"/>
    <w:pPr>
      <w:shd w:val="clear" w:color="auto" w:fill="FFFFFF"/>
      <w:spacing w:after="8820" w:line="0" w:lineRule="atLeast"/>
    </w:pPr>
    <w:rPr>
      <w:rFonts w:ascii="Arial Unicode MS" w:eastAsia="Arial Unicode MS" w:hAnsi="Arial Unicode MS" w:cs="Arial Unicode MS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tur22.ru/pages/subsidirovanie-chasti-zatrat-na-stroitelstv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Андрей В. Санников</dc:creator>
  <cp:keywords/>
  <cp:lastModifiedBy>Пользователь</cp:lastModifiedBy>
  <cp:revision>4</cp:revision>
  <dcterms:created xsi:type="dcterms:W3CDTF">2020-09-03T09:44:00Z</dcterms:created>
  <dcterms:modified xsi:type="dcterms:W3CDTF">2020-09-04T01:41:00Z</dcterms:modified>
</cp:coreProperties>
</file>