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0B" w:rsidRPr="004A780B" w:rsidRDefault="004A780B" w:rsidP="004A780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780B">
        <w:rPr>
          <w:rFonts w:ascii="Times New Roman" w:hAnsi="Times New Roman" w:cs="Times New Roman"/>
          <w:sz w:val="28"/>
          <w:szCs w:val="28"/>
          <w:lang w:eastAsia="ru-RU"/>
        </w:rPr>
        <w:t>АДМИНИСТРАЦИЯ МИХАЙЛОВСКОГО РАЙОНА</w:t>
      </w:r>
    </w:p>
    <w:p w:rsidR="004A780B" w:rsidRPr="004A780B" w:rsidRDefault="004A780B" w:rsidP="004A780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780B">
        <w:rPr>
          <w:rFonts w:ascii="Times New Roman" w:hAnsi="Times New Roman" w:cs="Times New Roman"/>
          <w:sz w:val="28"/>
          <w:szCs w:val="28"/>
          <w:lang w:eastAsia="ru-RU"/>
        </w:rPr>
        <w:t>АЛТАЙСКОГО КРАЯ</w:t>
      </w:r>
    </w:p>
    <w:p w:rsidR="004A780B" w:rsidRPr="004A780B" w:rsidRDefault="004A780B" w:rsidP="004A780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80B" w:rsidRPr="004A780B" w:rsidRDefault="004A780B" w:rsidP="004A780B">
      <w:pPr>
        <w:shd w:val="clear" w:color="auto" w:fill="F9F9F9"/>
        <w:spacing w:after="0" w:line="21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ПОСТАНОВЛЕНИЕ</w:t>
      </w:r>
      <w:r w:rsidRPr="004A7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80B" w:rsidRPr="004A780B" w:rsidRDefault="004A780B" w:rsidP="004A780B">
      <w:pPr>
        <w:shd w:val="clear" w:color="auto" w:fill="F9F9F9"/>
        <w:spacing w:after="0" w:line="21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339 </w:t>
      </w:r>
    </w:p>
    <w:p w:rsidR="004A780B" w:rsidRPr="004A780B" w:rsidRDefault="004A780B" w:rsidP="004A780B">
      <w:pPr>
        <w:shd w:val="clear" w:color="auto" w:fill="F9F9F9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Михайловское.</w:t>
      </w:r>
    </w:p>
    <w:p w:rsidR="004A780B" w:rsidRPr="004A780B" w:rsidRDefault="004A780B" w:rsidP="004A780B">
      <w:pPr>
        <w:pStyle w:val="msonormalbullet2gif"/>
        <w:shd w:val="clear" w:color="auto" w:fill="FFFFFF"/>
        <w:spacing w:before="400" w:beforeAutospacing="0" w:after="240" w:afterAutospacing="0"/>
        <w:contextualSpacing/>
        <w:outlineLvl w:val="1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shd w:val="clear" w:color="auto" w:fill="FFFFFF"/>
        <w:spacing w:before="400" w:beforeAutospacing="0" w:after="240" w:afterAutospacing="0"/>
        <w:contextualSpacing/>
        <w:outlineLvl w:val="1"/>
        <w:rPr>
          <w:sz w:val="28"/>
          <w:szCs w:val="28"/>
        </w:rPr>
      </w:pPr>
      <w:r w:rsidRPr="004A780B">
        <w:rPr>
          <w:sz w:val="28"/>
          <w:szCs w:val="28"/>
        </w:rPr>
        <w:t xml:space="preserve">Об утверждении Порядка организации сбора </w:t>
      </w:r>
    </w:p>
    <w:p w:rsidR="004A780B" w:rsidRPr="004A780B" w:rsidRDefault="004A780B" w:rsidP="004A780B">
      <w:pPr>
        <w:pStyle w:val="msonormalbullet2gif"/>
        <w:shd w:val="clear" w:color="auto" w:fill="FFFFFF"/>
        <w:spacing w:before="400" w:beforeAutospacing="0" w:after="240" w:afterAutospacing="0"/>
        <w:contextualSpacing/>
        <w:outlineLvl w:val="1"/>
        <w:rPr>
          <w:sz w:val="28"/>
          <w:szCs w:val="28"/>
        </w:rPr>
      </w:pPr>
      <w:r w:rsidRPr="004A780B">
        <w:rPr>
          <w:sz w:val="28"/>
          <w:szCs w:val="28"/>
        </w:rPr>
        <w:t>и обмена информацией в области гражданской обороны,</w:t>
      </w:r>
    </w:p>
    <w:p w:rsidR="004A780B" w:rsidRPr="004A780B" w:rsidRDefault="004A780B" w:rsidP="004A780B">
      <w:pPr>
        <w:pStyle w:val="msonormalbullet2gif"/>
        <w:shd w:val="clear" w:color="auto" w:fill="FFFFFF"/>
        <w:spacing w:before="400" w:beforeAutospacing="0" w:after="240" w:afterAutospacing="0"/>
        <w:contextualSpacing/>
        <w:outlineLvl w:val="1"/>
        <w:rPr>
          <w:sz w:val="28"/>
          <w:szCs w:val="28"/>
        </w:rPr>
      </w:pPr>
      <w:r w:rsidRPr="004A780B">
        <w:rPr>
          <w:sz w:val="28"/>
          <w:szCs w:val="28"/>
        </w:rPr>
        <w:t xml:space="preserve"> защиты населения и территорий от чрезвычайных ситуаций,</w:t>
      </w:r>
    </w:p>
    <w:p w:rsidR="004A780B" w:rsidRPr="004A780B" w:rsidRDefault="004A780B" w:rsidP="004A780B">
      <w:pPr>
        <w:pStyle w:val="msonormalbullet2gif"/>
        <w:shd w:val="clear" w:color="auto" w:fill="FFFFFF"/>
        <w:spacing w:before="400" w:beforeAutospacing="0" w:after="240" w:afterAutospacing="0"/>
        <w:contextualSpacing/>
        <w:outlineLvl w:val="1"/>
        <w:rPr>
          <w:sz w:val="28"/>
          <w:szCs w:val="28"/>
        </w:rPr>
      </w:pPr>
      <w:r w:rsidRPr="004A780B">
        <w:rPr>
          <w:sz w:val="28"/>
          <w:szCs w:val="28"/>
        </w:rPr>
        <w:t xml:space="preserve"> обеспечения пожарной безопасности и безопасности людей </w:t>
      </w:r>
    </w:p>
    <w:p w:rsidR="004A780B" w:rsidRPr="004A780B" w:rsidRDefault="004A780B" w:rsidP="004A780B">
      <w:pPr>
        <w:pStyle w:val="msonormalbullet2gif"/>
        <w:shd w:val="clear" w:color="auto" w:fill="FFFFFF"/>
        <w:spacing w:before="400" w:beforeAutospacing="0" w:after="240" w:afterAutospacing="0"/>
        <w:contextualSpacing/>
        <w:outlineLvl w:val="1"/>
        <w:rPr>
          <w:sz w:val="28"/>
          <w:szCs w:val="28"/>
        </w:rPr>
      </w:pPr>
      <w:r w:rsidRPr="004A780B">
        <w:rPr>
          <w:sz w:val="28"/>
          <w:szCs w:val="28"/>
        </w:rPr>
        <w:t>на водных объектах на территории Михайловского района</w:t>
      </w:r>
    </w:p>
    <w:p w:rsidR="004A780B" w:rsidRPr="004A780B" w:rsidRDefault="004A780B" w:rsidP="004A7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780B">
        <w:rPr>
          <w:rFonts w:ascii="Helvetica" w:eastAsia="Times New Roman" w:hAnsi="Helvetica" w:cs="Helvetica"/>
          <w:lang w:eastAsia="ru-RU"/>
        </w:rPr>
        <w:br/>
      </w:r>
      <w:proofErr w:type="gramStart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реализации федеральных законов от 12.02.1998 N 28-ФЗ "О гражда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ской обороне", от 21.12.1994 N 68-ФЗ "О защите населения и территорий от чрезвычайных ситуаций природного и техногенного характера", постановл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Правительства Российской Федерации от 24.03.1997 N 334 "О порядке сбора и обмена в Российской Федерации информацией в области защиты н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селения и территорий от чрезвычайных ситуаций природного и техногенного характера", направленных на</w:t>
      </w:r>
      <w:proofErr w:type="gramEnd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системы по защите насел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ния, материальных и культурных ценностей от опасностей, возникающих при ведении военных действий или вследствие этих действий, а также по пред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преждению и ликвидации чрезвычайных ситуаций природного и техногенн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характера постановляю: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1.Утвердить Порядок организации сбора и обмена информацией в области гражданской обороны, защиты населения и территорий от чрезвычайных с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туаций, обеспечения пожарной безопасности и безопасности людей на во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</w:t>
      </w:r>
      <w:proofErr w:type="gramEnd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объектах</w:t>
      </w:r>
      <w:proofErr w:type="gramEnd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территории муниципального образования Михайловский район (прилагается).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Начальнику отдела ГО и ЧС, МП Администрации Михайловского района (Иванову А.А.), территориальным подразделениям Михайловского  района,  Единой дежурно-диспетчерской службе  обеспечить организацию сбора и обмена информацией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(далее - информация) на террит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рии муниципального образования Михайловский район, в пределах устано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ленных полномочий, в соответствии с</w:t>
      </w:r>
      <w:proofErr w:type="gramEnd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утвержденным Порядком.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Единой дежурно-диспетчерской службе обеспечить заключение соглаш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ний о взаимодействии по вопросам сбора и обмена информацией с организ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циями, имеющими важное оборонное и экономическое значение или пре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ставляющими высокую степень опасности возникновения чрезвычайных с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туаций в военное и мирное время, организациями с массовым пребыванием людей (далее - организации).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4.Рекомендовать руководителям организаций, находящихся на территории Михайловского района, заключить соглашения о взаимодействии по вопр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 сбора и обмена</w:t>
      </w:r>
      <w:proofErr w:type="gramEnd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информацией.</w:t>
      </w:r>
      <w:r w:rsidRPr="004A7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proofErr w:type="gramStart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4A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  <w:r w:rsidRPr="004A780B">
        <w:rPr>
          <w:sz w:val="28"/>
          <w:szCs w:val="28"/>
        </w:rPr>
        <w:br/>
      </w:r>
      <w:r w:rsidRPr="004A780B">
        <w:rPr>
          <w:sz w:val="28"/>
          <w:szCs w:val="28"/>
          <w:shd w:val="clear" w:color="auto" w:fill="FFFFFF"/>
        </w:rPr>
        <w:t>Глава района                                                                                       Е.А. Юрьев</w:t>
      </w:r>
      <w:r w:rsidRPr="004A780B">
        <w:rPr>
          <w:sz w:val="28"/>
          <w:szCs w:val="28"/>
        </w:rPr>
        <w:br/>
        <w:t xml:space="preserve">  </w:t>
      </w: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pStyle w:val="msonormalbullet2gif"/>
        <w:jc w:val="center"/>
        <w:rPr>
          <w:sz w:val="28"/>
          <w:szCs w:val="28"/>
        </w:rPr>
      </w:pPr>
    </w:p>
    <w:p w:rsidR="004A780B" w:rsidRPr="004A780B" w:rsidRDefault="004A780B" w:rsidP="004A780B">
      <w:pPr>
        <w:shd w:val="clear" w:color="auto" w:fill="FFFFFF"/>
        <w:spacing w:before="40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A780B" w:rsidRDefault="004A780B" w:rsidP="004A780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lastRenderedPageBreak/>
        <w:t xml:space="preserve">Приложение </w:t>
      </w:r>
    </w:p>
    <w:p w:rsidR="004A780B" w:rsidRDefault="004A780B" w:rsidP="004A780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к постановлению </w:t>
      </w:r>
    </w:p>
    <w:p w:rsidR="004A780B" w:rsidRDefault="004A780B" w:rsidP="004A780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Администрации Михайловского района</w:t>
      </w:r>
    </w:p>
    <w:p w:rsidR="004A780B" w:rsidRDefault="004A780B" w:rsidP="004A780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от 06.08.2020 №339</w:t>
      </w:r>
    </w:p>
    <w:p w:rsidR="004A780B" w:rsidRDefault="004A780B" w:rsidP="004A780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A780B" w:rsidRDefault="004A780B" w:rsidP="004A780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E2250" w:rsidRPr="004A780B" w:rsidRDefault="004E2250" w:rsidP="004E2250">
      <w:pPr>
        <w:shd w:val="clear" w:color="auto" w:fill="FFFFFF"/>
        <w:spacing w:before="40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ПОРЯДОК ОРГАНИЗАЦИИ СБОРА И ОБМЕНА ИНФОРМАЦ</w:t>
      </w:r>
      <w:r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И</w:t>
      </w:r>
      <w:r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ЕЙ В ОБЛАСТИ ГРАЖДАНСКОЙ ОБОРОНЫ И ЗАЩИТЫ Н</w:t>
      </w:r>
      <w:r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СЕЛЕНИЯ И ТЕРРИТОРИЙ ОТ ЧРЕЗВЫЧАЙНЫХ СИТУАЦИЙ, ОБЕСПЕЧЕНИЯ ПОЖАРНОЙ БЕЗОПАСНОСТИ И БЕЗОПА</w:t>
      </w:r>
      <w:r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С</w:t>
      </w:r>
      <w:r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НОСТИ ЛЮДЕЙ НА ВОДНЫХ ОБЪЕКТАХ НА ТЕРРИТОРИИ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МИХАЙЛОВСКИЙ РАЙОН</w:t>
      </w:r>
    </w:p>
    <w:p w:rsidR="004E2250" w:rsidRPr="004A780B" w:rsidRDefault="004E2250" w:rsidP="004E2250">
      <w:pPr>
        <w:shd w:val="clear" w:color="auto" w:fill="FFFFFF"/>
        <w:spacing w:before="400"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0"/>
          <w:szCs w:val="30"/>
          <w:lang w:eastAsia="ru-RU"/>
        </w:rPr>
      </w:pPr>
      <w:r w:rsidRPr="004A780B">
        <w:rPr>
          <w:rFonts w:ascii="Arial" w:eastAsia="Times New Roman" w:hAnsi="Arial" w:cs="Arial"/>
          <w:spacing w:val="2"/>
          <w:sz w:val="30"/>
          <w:szCs w:val="30"/>
          <w:lang w:eastAsia="ru-RU"/>
        </w:rPr>
        <w:t>Раздел I ОБЩИЕ ПОЛОЖЕНИЯ</w:t>
      </w:r>
    </w:p>
    <w:p w:rsidR="00910CAB" w:rsidRPr="004A780B" w:rsidRDefault="004E2250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разработан в соответствии с </w:t>
      </w:r>
      <w:hyperlink r:id="rId4" w:history="1"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Федеральными закон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а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ми от 12.02.98 N 28-ФЗ "О гражданской обороне"</w:t>
        </w:r>
      </w:hyperlink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21.12.94 N 68-ФЗ "О защите населения и территорий от чрезвычайных ситуаций природного и техногенного характера"</w:t>
        </w:r>
      </w:hyperlink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Постановлениями Правительства Российской Ф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е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дерации от 24.03.97 N 334 "О порядке сбора и обмена в Российской Федер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а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ции информацией в области защиты населения и территорий от чрезвыча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й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ных ситуаций природного и техногенного</w:t>
        </w:r>
        <w:proofErr w:type="gramEnd"/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характера"</w:t>
        </w:r>
      </w:hyperlink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30.12.2003 N 794 "О единой государственной системе предупреждения и ликвидации чрезв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ы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чайных ситуаций"</w:t>
        </w:r>
      </w:hyperlink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hyperlink r:id="rId8" w:history="1"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постановлением главы администрации </w:t>
        </w:r>
        <w:r w:rsidR="00FF2B3A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Михайловского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края от 25.07.2007 N 663 "О порядке организации информационного обмена и информирования населения в области гражданской обороны, защиты н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а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селения и территорий от чрезвычайных ситуаций, обеспечения пожарной безопасности и безопасности людей на водных объектах на территории </w:t>
        </w:r>
        <w:r w:rsidR="00FF2B3A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</w:t>
        </w:r>
        <w:r w:rsidR="00FF2B3A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и</w:t>
        </w:r>
        <w:r w:rsidR="00FF2B3A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хайловского</w:t>
        </w:r>
        <w:r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края"</w:t>
        </w:r>
      </w:hyperlink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определяет правила организации сбора</w:t>
      </w:r>
      <w:proofErr w:type="gramEnd"/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обмена и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формацией в области гражданской обороны, защиты населения и террит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рий от чрезвычайных ситуаций, обеспечения пожарной безопасности и безопасности людей на водных объектах (далее - информация).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Администрация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лице 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ГО и ЧС</w:t>
      </w:r>
      <w:proofErr w:type="gramStart"/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,</w:t>
      </w:r>
      <w:proofErr w:type="gramEnd"/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МП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отрасл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вых, функциональных и территориальных органов, Единая дежурно-диспетчерская служба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организации, 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щие важное оборонное и экономическое значение или представляющие в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сокую степень опасности возникновения чрезвычайных ситуаций в военное и мирное время, организации с массовым пребыванием людей (далее - орг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низации) участвуют в сборе и обмене информацией в соответствии с по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номочиями, возложенными на них федеральными законами.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Сокрытие, несвоевременное предоставление или предоставление дол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ностными лицами заведомо ложной информации в области защиты насел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и территорий от чрезвычайных ситуаций влечет за собой ответстве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в соответствии с законодательством Российской Федерации.</w:t>
      </w:r>
      <w:r w:rsidR="00910CAB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10CAB" w:rsidRPr="004A780B" w:rsidRDefault="00910CAB" w:rsidP="004A780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2250" w:rsidRPr="004A780B" w:rsidRDefault="00910CAB" w:rsidP="004A780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II СБОР И ОБМЕН ИНФОРМАЦИЕЙ</w:t>
      </w:r>
    </w:p>
    <w:p w:rsidR="00910CAB" w:rsidRPr="004A780B" w:rsidRDefault="00910CAB" w:rsidP="004A780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269" w:rsidRPr="004A780B" w:rsidRDefault="00910CAB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 и обмен информацией осуществляется в целях: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приема и доведения приказов (сигналов) на приведение сил и средств зв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территориальной подсистемы РСЧС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края (далее -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РСЧС) в готовность к выполнению задач по предназначению, а также дов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дение информации до организаций и объектов о введении режимов пов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шенной готовности и чрезвычайной ситуации;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мер по предупреждению и ликвидации чрезвычайных ситуаций природного и техногенного характера (далее - чрезвычайные ситуации), а также своевременного оповещения населения о прогнозируемых и возни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ших чрезвычайных ситуациях;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учета, анализа и обобщения оперативной обстановки, а также ведения статистических данных;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наблюдения, оценки событий, происшествий, чрезвычайных ситуаций, прогнозирования их развития для своевременного принятия мер по недоп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щению нарастания угроз.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Информация, в зависимости от назначения, подразделяется на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тивную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текущую.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К оперативной относится информация, предназначенная для опов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щения населения об угрозе возникновения или возникновении чрезвыча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ситуации, оценки вероятных последствий и принятия мер по ее ликв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дации.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Оперативная информация должна содержать сведения: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прогнозируемых и возникших чрезвычайных ситуациях и их возможных последствиях;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основных параметрах чрезвычайной ситуации;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источниках возникновения и масштабах чрезвычайной ситуации;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принимаемых мерах по предупреждению возникновения и развития чрезвычайных ситуаций и ликвидации их последствий;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количестве населения и об объектах в районе чрезвычайной ситуации;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первоочередных мерах по защите населения и территорий от чрезв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чайной ситуации;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и ведении аварийно-спасательных и других неотложных работ (далее - АСДНР), а также иные сведения, необходимые для координ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ции действий органов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правления, сил и средств, привлекаемых к провед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нию мероприятий по предупреждению и ликвидации чрезвычайной ситу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и ее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последствий.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предоставлением оперативной информации осуществляется путем фиксации времени предоставления и содержания устного доклада в журналах учета данных (базах данных) обстановки, и возлагается на дол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ностное лицо - старшее в дежурной (дежурно-диспетчерской) смене.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К текущей относится информация, предназначенная для обеспечения повседневной деятельности органов местного самоуправления муниципал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организаций в области гражда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ской обороны, защиты населения и территорий от чрезвычайных ситуаций, обеспечения пожарной безопасности и безопасности людей на водных об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ъ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ектах.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Текущая информация должна содержать сведения: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радиационной, химической, медико-биологической, пожарной и экол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гической безопасности на территории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хара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ктере деятельности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организаций, представляющих высокую степень опасности возникновения чрезвычайных ситуаций в военное и мирное вр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мя, находящихся на территории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их потенциальной опасности;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деятельности 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защиты населения и территорий от чрезвычайных ситуаций природного и техноге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характера;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проводимых мероприятиях по предупреждению чрезвычайных ситуаций и поддержанию в готовности к дейст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виям по предназначению органов 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правления, сил и средств, предназначенных для ликвидации чрезвычайных ситуаций;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создании, наличии, использовании финансовых резервов и резервов м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териальных ресурсов, необходимых для ликвидации возможных чрезвыча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ситуаций, и иные сведения, необходимые для ведения статистического учета чрезвычайных ситуаций и подготовки сведений для ежегодного гос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дарственного доклада о состоянии защиты населения и территорий от чре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вычайных ситуаций.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предоставлением текущей информации осуществляется путем учета ее получения к установленному сроку и возлагается на структурное подразделение органа 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правления, ответственного за предоставление ук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занной информации.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Обмен информацией осуществляется между координационными орг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нами, постоянно действующими органами 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правления, органами повс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дневного управления, силами постоянной готовности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РСЧС, а также органами 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правления по вертикали уровней ТП РСЧС.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Координационными органами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явл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ются: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муниципальном уровне - комиссия администрации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предупреждению и ликвидации чре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вычайных ситуаций и обеспечению пожарной безопасности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объектовом уровне - комиссии по предупреждению и ликвидации чре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вычайных ситуаций и обеспечению пожарной безопасности организаций.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Постоянно действующими органами 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являются: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 муниципальном уровне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 ГО и ЧС, МП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муниц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объектовом уровне - структурные подразделения организаций, работн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ки, уполномоченные на решение задач в области защиты населения и терр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торий от чрезвычайных ситуаций и (или) гражданской обороны.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 Органами повседневного управления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являются: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муниципальном уровне - Ед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иная дежурно-диспетчерская служба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ловск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объектовом уровне - дежурные или дежурно-диспетчерские службы об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ъ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ектов и организаций (далее - ДДС).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6.4.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Единая дежурно-диспетчерская служба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вопросах сбора и обмена информацией выполняет следующие основные задачи: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круглосуточный прием от населения, ДДС, центра мониторинга и прогн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зирования чрезвычайных ситуаций, служб контроля и наблюдения за окр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жающей средой сообщений о любых происшествиях, авариях, угрозе или факте возникновения чрезвычайной ситуации природного и техногенного характера и доведение информации до главы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начальника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 ГО и ЧС,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МП 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ДДС сил постоянной готовности на территории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2D6191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компетенцию которых входит реагирование на принятые сообщения, и в Центр управления в кризисных ситуациях (далее - ЦУКС) МЧС России по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Алтайскому краю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 информации, обобщение и анализ обстановки;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доведение до сил и средств постоянной готовности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задач, поставленных вышестоящими органами Управления РСЧС при проведении АСДНР, поддержании взаимодействия с привлекаемыми силами ТП РСЧС;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постоянное информирование взаимодействующих сил и средств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РСЧС, привлекаемых для проведения АСДНР, об обст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новке, принятых и рекомендуемых мерах;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Главному управлению МЧС России по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Алтайскому краю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докладов (донесений) об угрозе или возникновении чрезвычайной ситуации, сложившейся обстановке, принятым решениям, о ходе проведения АСДНР;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сбор, обработка и передача оперативной и текущей информации;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информационной системы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защиты населения и территорий от чрезв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чайных ситуаций.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Сбор и обмен информацией может осуществляться в режимах повс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дневной деятельности, повышенной готовности, чрезвычайной ситуации.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Обмен информацией осуществляется как в устной, так и в документ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рованной форме. Полученная информация об угрозе возникновения чрезв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чайной ситуации, о возникновении чрезвычайной ситуации (происшествии) проверяется, обобщается, анализируется и предоставляется в орган Упра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устно, с последующим направлением донесения в документирова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форме. При этом доклады, формализованные документы (сводки, дон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сения) представляются по срокам и содержанию в строгом соответствии с действующими нормативными документами.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8.1. При обмене информацией между органами </w:t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по вертикали уровней РСЧС основанием для немедле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доклада с последующим предоставлением донесения о возникновении чрезвычайной ситуации или ее угрозе является поступление информации, соответствующей критериям информации о чрезвычайных ситуациях. 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тальная информация о событиях с гибелью людей, материальным ущербом, нарушением жизнеобеспечения населения и возникновением угрозы экол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гической безопасности, не попадающая под критерии чрезвычайных ситу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ций, классифицируется как происшествие и предоставляется в установле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порядке.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8.2. При обмене информацией между органами </w:t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и органами повседневного управления на объектовом уровне ТП РСЧС основанием для предоставления немедленного доклада о возникновении чрезвычайной ситуации или ее угрозе является решение с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ответствующего руководителя организации по факту возникновения чре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вычайной ситуации, угрозы возникновения чрезвычайной ситуации. На м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ниципальном уровне РСЧС обмен информацией осуществляется аналогично порядку, определенному в подпункте 8.1 пункта 8 раздела II настоящего Порядка.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 Ответственность за обмен информацией в повседневной деятельности возлагается на должностных лиц, ответственных за организацию службы дежурных (диспетчерских) смен, единой дежурно-диспетчерской службы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при возникновении чрезвычайных ситуаций л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кального, муниципального и межмуниципального характера - на руковод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теля оперативного штаба по ликвидации чрезвычайной ситуации, создава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мого координационными органами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соотве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ствующего уровня.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обмена информацией возлагается на руководителей коорд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национных органов на соответствующих уровнях РСЧС, а в органах Упра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ления ТП РСЧС - на руководителей органов, уполномоченных на решение задач в области гражданской обороны, защиты населения и территорий, обеспечения пожарной безопасности и безопасности людей на водных об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ъ</w:t>
      </w:r>
      <w:r w:rsid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ектах.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введении режимов функционирования подсистем и звеньев ТП РСЧС повышенной готовности и чрезвычайной ситуации ответственность за 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 информацией возлагается на руководителей координационных органов соответствующего уровня РСЧС.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Техническое обеспечение обмена информацией осуществляется исходя из принципа необходимой достаточности и резервирования. Средства связи должны гарантированно обеспечивать прием и передачу информации (как устной, так и документированной), содержащей сведения о возникновении угроз населению и территории, в любых условиях обстановки.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Минимально необходимое оборудование мест несения дежурства для 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ганов повседневного управления ТП РСЧС объектового уровня должно включать телефон, факсимильный терминал, персональный компьютер с возможностью выхода в сети связи общего пользования для передачи (приема) речевой информации, документов (приказов, распоряжений, дон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сений, сводок) факсимильной связью и электронной почтой.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Передача оперативной информации осуществляется по сетям связи общего пользования, технологическим сетям, а при проведении АСДР - по каналам подвижной радиосвязи. Обмен текущей информацией осуществл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ется по стационарным сетям связи общего пользования.</w:t>
      </w:r>
    </w:p>
    <w:p w:rsidR="00232269" w:rsidRPr="004A780B" w:rsidRDefault="00232269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2250" w:rsidRPr="004A780B" w:rsidRDefault="004E2250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III СБОР И ОБМЕН ИНФОРМАЦИЕЙ В ОБЛАСТИ ГРАЖДА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СКОЙ ОБОРОНЫ</w:t>
      </w:r>
    </w:p>
    <w:p w:rsidR="00CE3873" w:rsidRDefault="004E2250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В целях обеспечения организованного и планомерного осуществления мероприятий по гражданской обороне, в том числе своевременного опов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щения населения о прогнозируемых и возникших опасностях в военное время, на территории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организуется сбор информации в области гражданской обороны и обмен ею.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2269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13. </w:t>
      </w:r>
      <w:proofErr w:type="gramStart"/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 информации и обмен ею осуществляются организациями, пр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должающими работу в военное время, организациями, имеющими важное оборонное и экономическое значение или представляющими высокую ст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пень опасности возникновения чрезвычайных ситуаций в мирное и (или) военное время, и отраслевыми, функциональными и территориальными о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ганами администрации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Единая дежурно-диспетчерская служба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 w:rsidR="00CE3873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CE3873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и в сроки, определенные Главным управлением МЧС России по</w:t>
      </w:r>
      <w:proofErr w:type="gramEnd"/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Алтайскому краю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A780B" w:rsidRPr="004A780B" w:rsidRDefault="004A780B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2250" w:rsidRPr="004A780B" w:rsidRDefault="00CE3873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IV СИСТЕМА ИНФОРМАЦИОННОГО ОБМЕНА</w:t>
      </w:r>
    </w:p>
    <w:p w:rsidR="00D06776" w:rsidRPr="004A780B" w:rsidRDefault="004E2250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E3873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14. Систему информационного обмена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звена ТП РСЧС образуют: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E3873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информационного обмена, в роли которых выступают постоя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действующие органы </w:t>
      </w:r>
      <w:r w:rsidR="00CE3873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правления РСЧС на муниципальном и объектовом уровнях;</w:t>
      </w:r>
    </w:p>
    <w:p w:rsidR="00CE3873" w:rsidRDefault="00CE3873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информационно-телекоммуникационная инфраструктура ТП РСЧС;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совокупность информационных систем в области защиты населения и те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риторий от чрезвычайных ситуаций.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Система информационного обмена ТП РСЧС строится в целях форм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рования единого информационного пространства. Органы местного сам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управления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на основе собранной и обработанной текущей информации формируют базы данных в области защиты населения и территорий от чрезвычайных ситуаций в сфере своей деятельности.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 Для обеспечения единства принципов построения баз данных админ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страция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согласует кат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логи с Главным управлением МЧС России по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Алтайскому краю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17. Органы местного самоуправления муниципального образования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организации осуществляют обмен информацией по з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просу заинтересованной стороны.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18. При сборе, обработке и обмене информацией обязательным условием является соблюдение требований конфиденциальности и защиты информ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в соответствии с законодательством Российской Федерации о госуда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ственной тайне.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A780B" w:rsidRPr="004A780B" w:rsidRDefault="004A780B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2250" w:rsidRPr="004A780B" w:rsidRDefault="00CE3873" w:rsidP="004A780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V ИНФОРМИРОВАНИЕ НАСЕЛЕНИЯ И РАСПРОСТРАН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ИНФОРМАЦИИ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19. </w:t>
      </w:r>
      <w:proofErr w:type="gramStart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Руководители органов местного самоуправления муниципального 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разования </w:t>
      </w:r>
      <w:r w:rsidR="00FF2B3A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организаций информируют население ч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 средства массовой информации и по каналам связи о риске, которому может подвергнуться население в определенных местах пребывания на те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ритории муниципального образования </w:t>
      </w:r>
      <w:r w:rsidR="0091092F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Михайловский район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о мерах н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обходимой безопасности в соответствии с Федеральными законами </w:t>
      </w:r>
      <w:hyperlink r:id="rId9" w:history="1"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27.12.91 N 2124-1 "О средствах массовой информации"</w:t>
        </w:r>
      </w:hyperlink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27.07.2006 N 149-ФЗ "Об информации</w:t>
        </w:r>
        <w:proofErr w:type="gramEnd"/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, </w:t>
        </w:r>
        <w:proofErr w:type="gramStart"/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информационных технологиях и о защите инфо</w:t>
        </w:r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мации"</w:t>
        </w:r>
      </w:hyperlink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01.03.93 N 177 "Об утверждении Положения о порядке использования действующих радиовещательных и телевизионных станций для оповещения и информ</w:t>
        </w:r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и</w:t>
        </w:r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рования населения Российской Федерации в чрезвычайных ситуациях ми</w:t>
        </w:r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r w:rsidR="004E2250" w:rsidRPr="004A78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ного и военного времени"</w:t>
        </w:r>
      </w:hyperlink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06776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</w:t>
      </w:r>
      <w:proofErr w:type="gramEnd"/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Информация о чрезвычайных ситуациях, общественно значимых пр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исшествиях и ликвидации их последствий, предоставляемая в средства ма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совой информации, не должна носить противоречивый характер и служить поводом для ее искажения и паники среди населения.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21. Время информирования населения через средства массовой информ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о прогнозируемых чрезвычайных ситуациях не должно превышать 3 ч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 с момента получения прогноза, о произошедших чрезвычайных ситуац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 и общественно значимых происшествиях не должно превышать 1,5 часа с момента их возникновения и 30 минут после получения информации о них.</w:t>
      </w:r>
      <w:r w:rsidR="004E2250" w:rsidRPr="004A7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16AA1" w:rsidRPr="004A780B" w:rsidRDefault="00016AA1" w:rsidP="004A78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AA1" w:rsidRPr="004A780B" w:rsidSect="00A4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characterSpacingControl w:val="doNotCompress"/>
  <w:compat/>
  <w:rsids>
    <w:rsidRoot w:val="004E2250"/>
    <w:rsid w:val="00016AA1"/>
    <w:rsid w:val="00102295"/>
    <w:rsid w:val="00232269"/>
    <w:rsid w:val="002D6191"/>
    <w:rsid w:val="003E338D"/>
    <w:rsid w:val="0043177C"/>
    <w:rsid w:val="00447B0A"/>
    <w:rsid w:val="004A780B"/>
    <w:rsid w:val="004E2250"/>
    <w:rsid w:val="0055024E"/>
    <w:rsid w:val="005D2006"/>
    <w:rsid w:val="00697DA6"/>
    <w:rsid w:val="007668EA"/>
    <w:rsid w:val="007E4003"/>
    <w:rsid w:val="0091092F"/>
    <w:rsid w:val="00910CAB"/>
    <w:rsid w:val="00A42B9E"/>
    <w:rsid w:val="00A94066"/>
    <w:rsid w:val="00BB656C"/>
    <w:rsid w:val="00BB6C55"/>
    <w:rsid w:val="00BD691C"/>
    <w:rsid w:val="00C73879"/>
    <w:rsid w:val="00CE3873"/>
    <w:rsid w:val="00D06776"/>
    <w:rsid w:val="00F32EDD"/>
    <w:rsid w:val="00FF2B3A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E"/>
  </w:style>
  <w:style w:type="paragraph" w:styleId="1">
    <w:name w:val="heading 1"/>
    <w:basedOn w:val="a"/>
    <w:link w:val="10"/>
    <w:uiPriority w:val="9"/>
    <w:qFormat/>
    <w:rsid w:val="004E2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2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250"/>
  </w:style>
  <w:style w:type="character" w:styleId="a3">
    <w:name w:val="Hyperlink"/>
    <w:basedOn w:val="a0"/>
    <w:uiPriority w:val="99"/>
    <w:semiHidden/>
    <w:unhideWhenUsed/>
    <w:rsid w:val="004E2250"/>
    <w:rPr>
      <w:color w:val="0000FF"/>
      <w:u w:val="single"/>
    </w:rPr>
  </w:style>
  <w:style w:type="paragraph" w:styleId="a4">
    <w:name w:val="No Spacing"/>
    <w:uiPriority w:val="1"/>
    <w:qFormat/>
    <w:rsid w:val="004A780B"/>
    <w:pPr>
      <w:spacing w:after="0" w:line="240" w:lineRule="auto"/>
    </w:pPr>
  </w:style>
  <w:style w:type="paragraph" w:customStyle="1" w:styleId="msonormalbullet2gif">
    <w:name w:val="msonormalbullet2.gif"/>
    <w:basedOn w:val="a"/>
    <w:rsid w:val="004A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16068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84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9659" TargetMode="External"/><Relationship Id="rId11" Type="http://schemas.openxmlformats.org/officeDocument/2006/relationships/hyperlink" Target="http://docs.cntd.ru/document/765721075" TargetMode="Externa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hyperlink" Target="http://docs.cntd.ru/document/901990051" TargetMode="External"/><Relationship Id="rId4" Type="http://schemas.openxmlformats.org/officeDocument/2006/relationships/hyperlink" Target="http://docs.cntd.ru/document/901701041" TargetMode="External"/><Relationship Id="rId9" Type="http://schemas.openxmlformats.org/officeDocument/2006/relationships/hyperlink" Target="http://docs.cntd.ru/document/9003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Юр.отдел</cp:lastModifiedBy>
  <cp:revision>6</cp:revision>
  <cp:lastPrinted>2020-08-11T10:39:00Z</cp:lastPrinted>
  <dcterms:created xsi:type="dcterms:W3CDTF">2020-08-10T15:08:00Z</dcterms:created>
  <dcterms:modified xsi:type="dcterms:W3CDTF">2020-09-25T07:57:00Z</dcterms:modified>
</cp:coreProperties>
</file>