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BC" w:rsidRPr="009428BC" w:rsidRDefault="009428BC" w:rsidP="00942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9428BC" w:rsidRPr="009428BC" w:rsidRDefault="009428BC" w:rsidP="00942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428BC" w:rsidRPr="009428BC" w:rsidRDefault="009428BC" w:rsidP="00942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9428BC" w:rsidRPr="009428BC" w:rsidRDefault="009428BC" w:rsidP="00942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от 13.11.2020  года № 467</w:t>
      </w:r>
    </w:p>
    <w:p w:rsidR="009428BC" w:rsidRPr="009428BC" w:rsidRDefault="009428BC" w:rsidP="0094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8BC" w:rsidRPr="009428BC" w:rsidRDefault="009428BC" w:rsidP="00942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8BC" w:rsidRPr="009428BC" w:rsidRDefault="009428BC" w:rsidP="00942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428BC" w:rsidRPr="009428BC" w:rsidRDefault="009428BC" w:rsidP="00942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BC">
        <w:rPr>
          <w:rFonts w:ascii="Times New Roman" w:hAnsi="Times New Roman" w:cs="Times New Roman"/>
          <w:b/>
          <w:sz w:val="28"/>
          <w:szCs w:val="28"/>
        </w:rPr>
        <w:t xml:space="preserve">об Общественном совете по развитию предпринимательства </w:t>
      </w:r>
    </w:p>
    <w:p w:rsidR="009428BC" w:rsidRPr="009428BC" w:rsidRDefault="009428BC" w:rsidP="00942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BC">
        <w:rPr>
          <w:rFonts w:ascii="Times New Roman" w:hAnsi="Times New Roman" w:cs="Times New Roman"/>
          <w:b/>
          <w:sz w:val="28"/>
          <w:szCs w:val="28"/>
        </w:rPr>
        <w:t>при главе района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8BC" w:rsidRPr="009428BC" w:rsidRDefault="009428BC" w:rsidP="00942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9428BC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Pr="009428BC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1.1. Общественный совет по развитию предпринимательства при главе района (далее – «Общественный совет») является постоянно действующим экспертно – консультативным органом, образованным в целях координации и информационного обеспечения взаимодействия органов местного самоуправления и предпринимательского сообщества района при реализации политики государственной поддержки предпринимательства, а так же привлечения субъектов предпринимательства к решению социально-экономических проблем района.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1.2. Общественный совет в своей деятельности руководствуется Конституцией Российской Федерации, действующим федеральным законодательством, Уставом муниципального образования «Михайловский район», нормативными правовыми актами Алтайского края и настоящим Положением.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1.3. Решения, принимаемые Общественным советом, носят рекомендательный характер.</w:t>
      </w:r>
    </w:p>
    <w:p w:rsidR="009428BC" w:rsidRPr="009428BC" w:rsidRDefault="009428BC" w:rsidP="00942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8BC" w:rsidRPr="009428BC" w:rsidRDefault="009428BC" w:rsidP="00942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BC">
        <w:rPr>
          <w:rFonts w:ascii="Times New Roman" w:hAnsi="Times New Roman" w:cs="Times New Roman"/>
          <w:b/>
          <w:sz w:val="28"/>
          <w:szCs w:val="28"/>
        </w:rPr>
        <w:t>2. Основные задачи Общественного совета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Основными задачами Общественного совета являются: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2.1. привлечение субъектов малого и среднего предпринимательства к реализации государственной политики в области поддержки и развития малого и среднего предпринимательства на территории Михайловского района, к решению вопросов социально-экономического развития территории;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2.2. проведение общественной экспертизы проектов нормативных правовых актов Алтайского края, муниципального образования «Михайловский район», регулирующих развитие малого и среднего предпринимательства, и эффективности действующих законов и иных нормативных актов, регулирующих деятельность субъектов предпринимательства на уровне муниципального образования;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2.3. выдвижение и поддержка инициатив, направленных на реализацию государственной политики в области развития малого и среднего предпринимательства, подготовка предложений по обеспечению занятости населения за счет вовлечения его в предпринимательскую деятельность;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lastRenderedPageBreak/>
        <w:t>2.4. выработка рекомендаций Администрации Михайловского района при определении приоритетов в области развития малого и среднего предпринимательства;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2.5. оказание содействия Администрации Михайловского района в разработке и реализации  программ по поддержке и развитию малого и среднего предпринимательства на территории Михайловского района;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428BC">
        <w:rPr>
          <w:sz w:val="28"/>
          <w:szCs w:val="28"/>
        </w:rPr>
        <w:t>2.6. привлечение граждан, общественных объединений и представителей средств массовой информации к обсуждению и выработке рекомендаций по реализации права граждан на предпринимательскую деятельность;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428BC">
        <w:rPr>
          <w:sz w:val="28"/>
          <w:szCs w:val="28"/>
        </w:rPr>
        <w:t>2.7. изучение состояния малого и среднего предпринимательства муниципального образования и перспектив его развития;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428BC">
        <w:rPr>
          <w:sz w:val="28"/>
          <w:szCs w:val="28"/>
        </w:rPr>
        <w:t>2.8.  выявление и согласование различных позиций по основным проблемам предпринимательства в муниципальном образовании;</w:t>
      </w:r>
    </w:p>
    <w:p w:rsidR="009428BC" w:rsidRPr="009428BC" w:rsidRDefault="009428BC" w:rsidP="009428BC">
      <w:pPr>
        <w:pStyle w:val="1"/>
        <w:shd w:val="clear" w:color="auto" w:fill="auto"/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428BC">
        <w:rPr>
          <w:rFonts w:ascii="Times New Roman" w:hAnsi="Times New Roman" w:cs="Times New Roman"/>
          <w:spacing w:val="0"/>
          <w:sz w:val="28"/>
          <w:szCs w:val="28"/>
        </w:rPr>
        <w:t xml:space="preserve">         2.9.  оказание методической помощи общественным организациям, ассоциациям, союзам и другим объединениям предпринимателей в подготовке предложений по совершенствованию краевого законодательства и нормативных правовых актов органов местного самоуправления в области поддержки и развития предпринимательства;</w:t>
      </w:r>
    </w:p>
    <w:p w:rsidR="009428BC" w:rsidRPr="009428BC" w:rsidRDefault="009428BC" w:rsidP="009428BC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9428BC">
        <w:rPr>
          <w:rFonts w:ascii="Times New Roman" w:hAnsi="Times New Roman" w:cs="Times New Roman"/>
          <w:spacing w:val="0"/>
          <w:sz w:val="28"/>
          <w:szCs w:val="28"/>
        </w:rPr>
        <w:tab/>
        <w:t>2.10. повышение эффективности работы организаций, осуществляющих поддержку предпринимательства.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3"/>
          <w:sz w:val="28"/>
          <w:szCs w:val="28"/>
        </w:rPr>
      </w:pP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left="590"/>
        <w:jc w:val="both"/>
        <w:rPr>
          <w:b/>
          <w:sz w:val="28"/>
          <w:szCs w:val="28"/>
        </w:rPr>
      </w:pPr>
      <w:r w:rsidRPr="009428BC">
        <w:rPr>
          <w:b/>
          <w:spacing w:val="2"/>
          <w:sz w:val="28"/>
          <w:szCs w:val="28"/>
        </w:rPr>
        <w:t>3. Основные направления деятельности Общественного совета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z w:val="28"/>
          <w:szCs w:val="28"/>
        </w:rPr>
        <w:tab/>
      </w:r>
      <w:r w:rsidRPr="009428BC">
        <w:rPr>
          <w:spacing w:val="1"/>
          <w:sz w:val="28"/>
          <w:szCs w:val="28"/>
        </w:rPr>
        <w:t>В соответствии с установленными задачами Общественный совет: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3.1. взаимодействует с органами местного самоуправления района и общественными объединениями предпринимателей;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3.2.  принимает участие в разработке и содействует реализации целевых программ поддержки и развития предпринимательства;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3.3. осуществляет проведение общественной экспертизы проектов нормативных правовых актов, разрабатываемых органами местного самоуправления, в части регулирования отношений в сфере предпринимательства; в установленном порядке привлекает для проведения экспертизы объединения предпринимателей;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3.4. создает рабочие группы и экспертные комиссии, в установленном порядке привлекает для работы в них специалистов соответствующего профиля;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 xml:space="preserve">3.5. принимает участие  в осуществлении общественного </w:t>
      </w:r>
      <w:proofErr w:type="gramStart"/>
      <w:r w:rsidRPr="009428BC">
        <w:rPr>
          <w:spacing w:val="1"/>
          <w:sz w:val="28"/>
          <w:szCs w:val="28"/>
        </w:rPr>
        <w:t>контроля за</w:t>
      </w:r>
      <w:proofErr w:type="gramEnd"/>
      <w:r w:rsidRPr="009428BC">
        <w:rPr>
          <w:spacing w:val="1"/>
          <w:sz w:val="28"/>
          <w:szCs w:val="28"/>
        </w:rPr>
        <w:t xml:space="preserve"> выполнением мероприятий целевых программ развития и поддержки предпринимательства района;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3.6. координирует деятельность информационно-консультационного центра поддержки предпринимательства при Администрации района и других организаций, осуществляющих поддержку предпринимательства;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3.7. организует проведение заседаний «круглых столов» по выявленным в ходе анкетирования проблемам, препятствующим развитию предпринимательства;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t>3.8. разрабатывают методические рекомендации и практические пособия по вопросам организации и ведения бизнеса;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1"/>
          <w:sz w:val="28"/>
          <w:szCs w:val="28"/>
        </w:rPr>
      </w:pPr>
      <w:r w:rsidRPr="009428BC">
        <w:rPr>
          <w:spacing w:val="1"/>
          <w:sz w:val="28"/>
          <w:szCs w:val="28"/>
        </w:rPr>
        <w:lastRenderedPageBreak/>
        <w:t>3.7. запрашивает в установленном порядке в органах местного самоуправления необходимые нормативные правовые акты, а также  информационные, аналитические, справочные и  статистические материалы,  касающиеся вопросов развития предпринимательства.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left="2826"/>
        <w:jc w:val="both"/>
        <w:rPr>
          <w:spacing w:val="1"/>
          <w:sz w:val="28"/>
          <w:szCs w:val="28"/>
        </w:rPr>
      </w:pP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left="2826"/>
        <w:jc w:val="both"/>
        <w:rPr>
          <w:b/>
          <w:sz w:val="28"/>
          <w:szCs w:val="28"/>
        </w:rPr>
      </w:pPr>
      <w:r w:rsidRPr="009428BC">
        <w:rPr>
          <w:b/>
          <w:spacing w:val="1"/>
          <w:sz w:val="28"/>
          <w:szCs w:val="28"/>
        </w:rPr>
        <w:t>4. Состав Общественного совета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left="50" w:firstLine="727"/>
        <w:jc w:val="both"/>
        <w:rPr>
          <w:sz w:val="28"/>
          <w:szCs w:val="28"/>
        </w:rPr>
      </w:pP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right="-94" w:firstLine="709"/>
        <w:jc w:val="both"/>
        <w:rPr>
          <w:spacing w:val="2"/>
          <w:sz w:val="28"/>
          <w:szCs w:val="28"/>
        </w:rPr>
      </w:pPr>
      <w:r w:rsidRPr="009428BC">
        <w:rPr>
          <w:spacing w:val="1"/>
          <w:sz w:val="28"/>
          <w:szCs w:val="28"/>
        </w:rPr>
        <w:t xml:space="preserve">4.1. Общественный совет формируется из представителей органов </w:t>
      </w:r>
      <w:r w:rsidRPr="009428BC">
        <w:rPr>
          <w:spacing w:val="2"/>
          <w:sz w:val="28"/>
          <w:szCs w:val="28"/>
        </w:rPr>
        <w:t xml:space="preserve">местного самоуправления района, общественных объединений предпринимателей, </w:t>
      </w:r>
      <w:r w:rsidRPr="009428BC">
        <w:rPr>
          <w:spacing w:val="7"/>
          <w:sz w:val="28"/>
          <w:szCs w:val="28"/>
        </w:rPr>
        <w:t xml:space="preserve">субъектов малого и среднего предпринимательства, а также </w:t>
      </w:r>
      <w:r w:rsidRPr="009428BC">
        <w:rPr>
          <w:spacing w:val="3"/>
          <w:sz w:val="28"/>
          <w:szCs w:val="28"/>
        </w:rPr>
        <w:t>организаций, образующих инфраструктуру поддержки предпринимательства</w:t>
      </w:r>
      <w:r w:rsidRPr="009428BC">
        <w:rPr>
          <w:spacing w:val="2"/>
          <w:sz w:val="28"/>
          <w:szCs w:val="28"/>
        </w:rPr>
        <w:t>.</w:t>
      </w:r>
    </w:p>
    <w:p w:rsidR="009428BC" w:rsidRPr="009428BC" w:rsidRDefault="009428BC" w:rsidP="009428B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right="-94" w:firstLine="709"/>
        <w:jc w:val="both"/>
        <w:rPr>
          <w:sz w:val="28"/>
          <w:szCs w:val="28"/>
        </w:rPr>
      </w:pPr>
      <w:r w:rsidRPr="009428BC">
        <w:rPr>
          <w:spacing w:val="2"/>
          <w:sz w:val="28"/>
          <w:szCs w:val="28"/>
        </w:rPr>
        <w:t>4.2. Количество представителей субъектов малого и среднего предпринимательства должно составлять не менее двух третей от общего числа членов Совета.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9428BC">
        <w:rPr>
          <w:spacing w:val="-8"/>
          <w:sz w:val="28"/>
          <w:szCs w:val="28"/>
        </w:rPr>
        <w:t>4.3. С</w:t>
      </w:r>
      <w:r w:rsidRPr="009428BC">
        <w:rPr>
          <w:spacing w:val="3"/>
          <w:sz w:val="28"/>
          <w:szCs w:val="28"/>
        </w:rPr>
        <w:t xml:space="preserve">остав Общественного совета (в том числе председатель, заместитель председателя, секретарь) </w:t>
      </w:r>
      <w:r w:rsidRPr="009428BC">
        <w:rPr>
          <w:spacing w:val="2"/>
          <w:sz w:val="28"/>
          <w:szCs w:val="28"/>
        </w:rPr>
        <w:t xml:space="preserve">утверждается постановлением Администрации района. 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9428BC">
        <w:rPr>
          <w:spacing w:val="4"/>
          <w:sz w:val="28"/>
          <w:szCs w:val="28"/>
        </w:rPr>
        <w:t>Председатель и заместитель председателя назначаются из числа руководителей (представителей) субъектов малого и среднего предпринимательства</w:t>
      </w:r>
      <w:r w:rsidRPr="009428BC">
        <w:rPr>
          <w:spacing w:val="3"/>
          <w:sz w:val="28"/>
          <w:szCs w:val="28"/>
        </w:rPr>
        <w:t>.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left="23" w:right="-94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Секретарь совета назначается из числа представителей органов местного самоуправления, общественных объединений предпринимателей, субъектов малого и среднего предпринимательства или организаций, образующих инфраструктуру поддержки предпринимательства.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9428BC">
        <w:rPr>
          <w:spacing w:val="-8"/>
          <w:sz w:val="28"/>
          <w:szCs w:val="28"/>
        </w:rPr>
        <w:t xml:space="preserve">4.4. </w:t>
      </w:r>
      <w:r w:rsidRPr="009428BC">
        <w:rPr>
          <w:spacing w:val="7"/>
          <w:sz w:val="28"/>
          <w:szCs w:val="28"/>
        </w:rPr>
        <w:t xml:space="preserve">Все члены Общественного совета работают на общественных </w:t>
      </w:r>
      <w:r w:rsidRPr="009428BC">
        <w:rPr>
          <w:spacing w:val="-1"/>
          <w:sz w:val="28"/>
          <w:szCs w:val="28"/>
        </w:rPr>
        <w:t>началах.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9428BC">
        <w:rPr>
          <w:spacing w:val="-1"/>
          <w:sz w:val="28"/>
          <w:szCs w:val="28"/>
        </w:rPr>
        <w:t>4.5. Исключение членов из состава Совета осуществляется в следующих случаях: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9428BC">
        <w:rPr>
          <w:spacing w:val="-1"/>
          <w:sz w:val="28"/>
          <w:szCs w:val="28"/>
        </w:rPr>
        <w:t>по личному заявлению члена Общественного совета;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8BC">
        <w:rPr>
          <w:sz w:val="28"/>
          <w:szCs w:val="28"/>
        </w:rPr>
        <w:t>по решению Общественного совета за нерегулярное участие (более двух раз подряд) в работе Общественного совета без уважительной причины;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8BC">
        <w:rPr>
          <w:sz w:val="28"/>
          <w:szCs w:val="28"/>
        </w:rPr>
        <w:t>при очередной ротации состава Общественного совета.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left="50" w:firstLine="727"/>
        <w:jc w:val="both"/>
        <w:rPr>
          <w:sz w:val="28"/>
          <w:szCs w:val="28"/>
        </w:rPr>
      </w:pP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left="1919"/>
        <w:jc w:val="both"/>
        <w:rPr>
          <w:b/>
          <w:sz w:val="28"/>
          <w:szCs w:val="28"/>
        </w:rPr>
      </w:pPr>
      <w:r w:rsidRPr="009428BC">
        <w:rPr>
          <w:b/>
          <w:spacing w:val="3"/>
          <w:sz w:val="28"/>
          <w:szCs w:val="28"/>
        </w:rPr>
        <w:t>5. Организация деятельности Общественного совета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9428BC">
        <w:rPr>
          <w:spacing w:val="-7"/>
          <w:sz w:val="28"/>
          <w:szCs w:val="28"/>
        </w:rPr>
        <w:t xml:space="preserve">5.1. </w:t>
      </w:r>
      <w:r w:rsidRPr="009428BC">
        <w:rPr>
          <w:spacing w:val="7"/>
          <w:sz w:val="28"/>
          <w:szCs w:val="28"/>
        </w:rPr>
        <w:t xml:space="preserve">Заседания Общественного  совета проводятся в  соответствии с </w:t>
      </w:r>
      <w:r w:rsidRPr="009428BC">
        <w:rPr>
          <w:spacing w:val="3"/>
          <w:sz w:val="28"/>
          <w:szCs w:val="28"/>
        </w:rPr>
        <w:t xml:space="preserve">планом работы, но не реже одного раза в квартал. Заседание Общественного </w:t>
      </w:r>
      <w:r w:rsidRPr="009428BC">
        <w:rPr>
          <w:spacing w:val="8"/>
          <w:sz w:val="28"/>
          <w:szCs w:val="28"/>
        </w:rPr>
        <w:t xml:space="preserve">совета является правомочным, если на нем присутствуют более половины </w:t>
      </w:r>
      <w:r w:rsidRPr="009428BC">
        <w:rPr>
          <w:spacing w:val="-1"/>
          <w:sz w:val="28"/>
          <w:szCs w:val="28"/>
        </w:rPr>
        <w:t>членов.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8BC">
        <w:rPr>
          <w:spacing w:val="-1"/>
          <w:sz w:val="28"/>
          <w:szCs w:val="28"/>
        </w:rPr>
        <w:t xml:space="preserve">5.2. </w:t>
      </w:r>
      <w:r w:rsidRPr="009428BC">
        <w:rPr>
          <w:sz w:val="28"/>
          <w:szCs w:val="28"/>
        </w:rPr>
        <w:t>Заседания Совета проводит председатель Совета. В случае отсутствия председателя заседания проводит заместитель председателя Совета.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9428BC">
        <w:rPr>
          <w:spacing w:val="-6"/>
          <w:sz w:val="28"/>
          <w:szCs w:val="28"/>
        </w:rPr>
        <w:t>5</w:t>
      </w:r>
      <w:r w:rsidRPr="009428BC">
        <w:rPr>
          <w:spacing w:val="-8"/>
          <w:sz w:val="28"/>
          <w:szCs w:val="28"/>
        </w:rPr>
        <w:t>.3. Заседания Общественного  совета проводятся с участием главы района или его заместителя, курирующего сферу предпринимательства.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9428BC">
        <w:rPr>
          <w:spacing w:val="-8"/>
          <w:sz w:val="28"/>
          <w:szCs w:val="28"/>
        </w:rPr>
        <w:t>5.4. Заседания Общественного совета являются открытыми.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9428BC">
        <w:rPr>
          <w:spacing w:val="-8"/>
          <w:sz w:val="28"/>
          <w:szCs w:val="28"/>
        </w:rPr>
        <w:t>5.5. К работе Общественного совета могут привлекаться эксперты и консультанты из числа специалистов и предпринимателей.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8"/>
          <w:sz w:val="28"/>
          <w:szCs w:val="28"/>
        </w:rPr>
      </w:pPr>
      <w:r w:rsidRPr="009428BC">
        <w:rPr>
          <w:spacing w:val="-8"/>
          <w:sz w:val="28"/>
          <w:szCs w:val="28"/>
        </w:rPr>
        <w:lastRenderedPageBreak/>
        <w:tab/>
        <w:t>5.6. Для обеспечения качественной подготовки вопроса, запланированного к рассмотрению на очередном заседании Общественного совета, может быть создана рабочая группа, в состав которой включаются отдельные члены Общественного совета и руководители (специалисты) заинтересованных организаций, подразделений органа местного самоуправления, эксперты по рассматриваемому вопросу (по согласованию).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8BC">
        <w:rPr>
          <w:spacing w:val="-8"/>
          <w:sz w:val="28"/>
          <w:szCs w:val="28"/>
        </w:rPr>
        <w:t>Положение о рабочей</w:t>
      </w:r>
      <w:r w:rsidRPr="009428BC">
        <w:rPr>
          <w:sz w:val="28"/>
          <w:szCs w:val="28"/>
        </w:rPr>
        <w:t xml:space="preserve"> группе утверждается на заседании Общественного совета. Рабочая группа имеет право участвовать в разработке проектов нормативных правовых актов, муниципальных программ.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lef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Заседания рабочей группы организуются председателем Общественного совета (либо назначаемым им руководителем рабочей группы).</w:t>
      </w:r>
    </w:p>
    <w:p w:rsidR="009428BC" w:rsidRPr="009428BC" w:rsidRDefault="009428BC" w:rsidP="009428BC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ab/>
        <w:t>5.7. К заседанию Общественного совета готовятся: регламент работы, порядок ведения заседания (сценарий), список для регистрации участников, другие необходимые рабочие материалы (справки, информации, проекты решений по рассматриваемым вопросам).</w:t>
      </w:r>
    </w:p>
    <w:p w:rsidR="009428BC" w:rsidRPr="009428BC" w:rsidRDefault="009428BC" w:rsidP="009428BC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ab/>
        <w:t>Подготовку рабочих материалов к заседанию Общественного совета организует член Общественного совета, назначенный за подготовку вопроса.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ab/>
        <w:t>5.8. По окончании доклада по каждому вопросу регламента заседания членам Общественного совета предлагается задать вопросы докладчику, выступить с уточнениями, дополнениями, замечаниями, а также обсудить проект решения.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ab/>
        <w:t>5.9. Решение принимается с учетом поступивших предложений по внесению в него дополнений и изменений.</w:t>
      </w:r>
    </w:p>
    <w:p w:rsidR="009428BC" w:rsidRPr="009428BC" w:rsidRDefault="009428BC" w:rsidP="009428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9428BC">
        <w:rPr>
          <w:spacing w:val="8"/>
          <w:sz w:val="28"/>
          <w:szCs w:val="28"/>
        </w:rPr>
        <w:t xml:space="preserve">Решения Общественного совета принимаются путем открытого </w:t>
      </w:r>
      <w:r w:rsidRPr="009428BC">
        <w:rPr>
          <w:spacing w:val="3"/>
          <w:sz w:val="28"/>
          <w:szCs w:val="28"/>
        </w:rPr>
        <w:t xml:space="preserve">голосования простым большинством голосов от общего числа членов, </w:t>
      </w:r>
      <w:r w:rsidRPr="009428BC">
        <w:rPr>
          <w:spacing w:val="8"/>
          <w:sz w:val="28"/>
          <w:szCs w:val="28"/>
        </w:rPr>
        <w:t xml:space="preserve">присутствующих на его заседании, и оформляются протоколами, которые </w:t>
      </w:r>
      <w:r w:rsidRPr="009428BC">
        <w:rPr>
          <w:spacing w:val="3"/>
          <w:sz w:val="28"/>
          <w:szCs w:val="28"/>
        </w:rPr>
        <w:t xml:space="preserve">подписываются председательствующим на заседании и ответственным </w:t>
      </w:r>
      <w:r w:rsidRPr="009428BC">
        <w:rPr>
          <w:spacing w:val="-1"/>
          <w:sz w:val="28"/>
          <w:szCs w:val="28"/>
        </w:rPr>
        <w:t>секретарем.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В случае непринятия членами Общественного совета решения по рассматриваемому вопросу, рабочей группе или членам Общественного совета, ответственным за подготовку данного вопроса, предлагается доработать редакцию решения в установленный срок.</w:t>
      </w:r>
    </w:p>
    <w:p w:rsidR="009428BC" w:rsidRPr="009428BC" w:rsidRDefault="009428BC" w:rsidP="009428BC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ab/>
        <w:t>5.10. Подписанные председателем Общественного совета решения рассылаются в заинтересованные (задействованные на их исполнении) организации с сопроводительными письмами (записками).</w:t>
      </w:r>
    </w:p>
    <w:p w:rsidR="009428BC" w:rsidRPr="009428BC" w:rsidRDefault="009428BC" w:rsidP="009428BC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ab/>
        <w:t>5.11. Совет информирует органы местного самоуправления о подготовленных предложениях в виде выписки из протокола заседания Общественного совета.</w:t>
      </w:r>
    </w:p>
    <w:p w:rsidR="009428BC" w:rsidRPr="009428BC" w:rsidRDefault="009428BC" w:rsidP="009428BC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ab/>
        <w:t xml:space="preserve">5.12. Секретарем Общественного </w:t>
      </w:r>
      <w:proofErr w:type="gramStart"/>
      <w:r w:rsidRPr="009428BC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9428BC">
        <w:rPr>
          <w:rFonts w:ascii="Times New Roman" w:hAnsi="Times New Roman" w:cs="Times New Roman"/>
          <w:sz w:val="28"/>
          <w:szCs w:val="28"/>
        </w:rPr>
        <w:t xml:space="preserve"> на основе представленной ответственными исполнителями информации о выполнении (невыполнении) решений Общественного совета готовился справка для рассмотрения членами Общественного совета.</w:t>
      </w:r>
    </w:p>
    <w:p w:rsidR="009428BC" w:rsidRDefault="009428BC" w:rsidP="009428BC">
      <w:pPr>
        <w:pStyle w:val="1"/>
        <w:shd w:val="clear" w:color="auto" w:fill="auto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8BC" w:rsidRPr="009428BC" w:rsidRDefault="009428BC" w:rsidP="009428BC">
      <w:pPr>
        <w:pStyle w:val="1"/>
        <w:shd w:val="clear" w:color="auto" w:fill="auto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BC">
        <w:rPr>
          <w:rFonts w:ascii="Times New Roman" w:hAnsi="Times New Roman" w:cs="Times New Roman"/>
          <w:b/>
          <w:sz w:val="28"/>
          <w:szCs w:val="28"/>
        </w:rPr>
        <w:t>6. Права и обязанности членов совета</w:t>
      </w:r>
    </w:p>
    <w:p w:rsidR="009428BC" w:rsidRPr="009428BC" w:rsidRDefault="009428BC" w:rsidP="009428BC">
      <w:pPr>
        <w:pStyle w:val="1"/>
        <w:shd w:val="clear" w:color="auto" w:fill="auto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8BC" w:rsidRPr="009428BC" w:rsidRDefault="009428BC" w:rsidP="009428BC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ab/>
        <w:t>6.1. Председатель Общественного совета: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 организацией деятельности Общественного совета и обеспечивает ее планирование; 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 xml:space="preserve">распределяет обязанности между заместителем, секретарем и членами Общественного совета; 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председательствует на заседаниях Общественного совета;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 xml:space="preserve">подписывает документы, в том числе протоколы заседаний Общественного совета; 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9428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28BC"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решений.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Председатель Общественного совета входит (по должности) в состав Общественного совета по развитию малого и среднего предпринимательства при Губернаторе Алтайского края (по согласованию).</w:t>
      </w:r>
    </w:p>
    <w:p w:rsidR="009428BC" w:rsidRPr="009428BC" w:rsidRDefault="009428BC" w:rsidP="009428BC">
      <w:pPr>
        <w:pStyle w:val="1"/>
        <w:numPr>
          <w:ilvl w:val="1"/>
          <w:numId w:val="1"/>
        </w:numPr>
        <w:shd w:val="clear" w:color="auto" w:fill="auto"/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 xml:space="preserve">выполняют поручения председателя  Общественного совета, заместителя председателя Совета; 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 xml:space="preserve">участвуют в подготовке вопросов, выносимых на заседания Общественного совета, и принимают необходимые меры для выполнения его решений, </w:t>
      </w:r>
      <w:proofErr w:type="gramStart"/>
      <w:r w:rsidRPr="009428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28BC">
        <w:rPr>
          <w:rFonts w:ascii="Times New Roman" w:hAnsi="Times New Roman" w:cs="Times New Roman"/>
          <w:sz w:val="28"/>
          <w:szCs w:val="28"/>
        </w:rPr>
        <w:t xml:space="preserve"> их реализацией.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Члены Общественного совета имеют право: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лично участвовать в заседаниях Общественного совета, вносить предложения в регламент проведения заседаний;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готовить предложения по совершенствованию нормативной правовой базы, регламентирующей сферу предпринимательства;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предлагать кандидатуры экспертов для участия в работе Общественного совета, возглавлять и входить в состав рабочих групп, формируемых Общественным советом.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участвовать в подготовке проектов нормативных правовых актов Администрации района по вопросам, касающимся предпринимательства.</w:t>
      </w:r>
    </w:p>
    <w:p w:rsidR="009428BC" w:rsidRPr="009428BC" w:rsidRDefault="009428BC" w:rsidP="009428BC">
      <w:pPr>
        <w:pStyle w:val="1"/>
        <w:numPr>
          <w:ilvl w:val="1"/>
          <w:numId w:val="1"/>
        </w:numPr>
        <w:shd w:val="clear" w:color="auto" w:fill="auto"/>
        <w:tabs>
          <w:tab w:val="left" w:pos="10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Секретарь Общественного совета: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ведет протокол заседания Общественного совета;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осуществляет организационное и информационно-аналитическое обеспечение деятельности Общественного совета;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ведет делопроизводство;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>организует подготовку заседаний Совета, в том числе извещает членов и приглашенных на заседания лиц о дате, времени, месте проведения и регламенте заседания Общественного совета, рассылает проекты документов и иные материалы, подлежащие обсуждению;</w:t>
      </w:r>
    </w:p>
    <w:p w:rsidR="009428BC" w:rsidRPr="009428BC" w:rsidRDefault="009428BC" w:rsidP="009428BC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9428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28BC">
        <w:rPr>
          <w:rFonts w:ascii="Times New Roman" w:hAnsi="Times New Roman" w:cs="Times New Roman"/>
          <w:sz w:val="28"/>
          <w:szCs w:val="28"/>
        </w:rPr>
        <w:t xml:space="preserve"> выполнением решений Общественного совета.</w:t>
      </w:r>
    </w:p>
    <w:p w:rsidR="009428BC" w:rsidRPr="009428BC" w:rsidRDefault="009428BC" w:rsidP="009428BC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8BC">
        <w:rPr>
          <w:rFonts w:ascii="Times New Roman" w:hAnsi="Times New Roman" w:cs="Times New Roman"/>
          <w:sz w:val="28"/>
          <w:szCs w:val="28"/>
        </w:rPr>
        <w:tab/>
        <w:t>6.4. Организационное обеспечение работы Общественного совета осуществляет структурное подразделение Администрации района, курирующее сферу предпринимательства.</w:t>
      </w:r>
    </w:p>
    <w:p w:rsidR="009428BC" w:rsidRDefault="009428BC" w:rsidP="009428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28BC" w:rsidRDefault="009428BC" w:rsidP="009428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28BC" w:rsidRPr="009428BC" w:rsidRDefault="009428BC" w:rsidP="009428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28BC" w:rsidRPr="009428BC" w:rsidRDefault="009428BC" w:rsidP="009428BC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lastRenderedPageBreak/>
        <w:t xml:space="preserve">Приложение № 2 </w:t>
      </w:r>
    </w:p>
    <w:p w:rsidR="009428BC" w:rsidRPr="009428BC" w:rsidRDefault="009428BC" w:rsidP="009428BC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t xml:space="preserve">к постановлению </w:t>
      </w:r>
    </w:p>
    <w:p w:rsidR="009428BC" w:rsidRPr="009428BC" w:rsidRDefault="009428BC" w:rsidP="009428BC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t xml:space="preserve">Администрации района </w:t>
      </w:r>
    </w:p>
    <w:p w:rsidR="009428BC" w:rsidRPr="009428BC" w:rsidRDefault="009428BC" w:rsidP="009428BC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t>от 13.11.2020 года № 467</w:t>
      </w:r>
    </w:p>
    <w:p w:rsidR="009428BC" w:rsidRPr="009428BC" w:rsidRDefault="009428BC" w:rsidP="009428BC">
      <w:pPr>
        <w:spacing w:after="0" w:line="240" w:lineRule="auto"/>
        <w:rPr>
          <w:rFonts w:ascii="Times New Roman" w:hAnsi="Times New Roman" w:cs="Times New Roman"/>
          <w:spacing w:val="9"/>
          <w:sz w:val="28"/>
          <w:szCs w:val="28"/>
        </w:rPr>
      </w:pPr>
    </w:p>
    <w:p w:rsidR="009428BC" w:rsidRPr="009428BC" w:rsidRDefault="009428BC" w:rsidP="009428BC">
      <w:pPr>
        <w:spacing w:after="0" w:line="240" w:lineRule="auto"/>
        <w:rPr>
          <w:rFonts w:ascii="Times New Roman" w:hAnsi="Times New Roman" w:cs="Times New Roman"/>
          <w:spacing w:val="9"/>
          <w:sz w:val="28"/>
          <w:szCs w:val="28"/>
        </w:rPr>
      </w:pPr>
    </w:p>
    <w:p w:rsidR="009428BC" w:rsidRPr="009428BC" w:rsidRDefault="009428BC" w:rsidP="009428BC">
      <w:pPr>
        <w:spacing w:after="0" w:line="24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</w:p>
    <w:p w:rsidR="009428BC" w:rsidRPr="009428BC" w:rsidRDefault="009428BC" w:rsidP="009428BC">
      <w:pPr>
        <w:spacing w:after="0" w:line="240" w:lineRule="auto"/>
        <w:jc w:val="center"/>
        <w:rPr>
          <w:rFonts w:ascii="Times New Roman" w:hAnsi="Times New Roman" w:cs="Times New Roman"/>
          <w:spacing w:val="9"/>
          <w:sz w:val="28"/>
          <w:szCs w:val="28"/>
        </w:rPr>
      </w:pPr>
    </w:p>
    <w:p w:rsidR="009428BC" w:rsidRPr="009428BC" w:rsidRDefault="009428BC" w:rsidP="009428BC">
      <w:pPr>
        <w:spacing w:after="0" w:line="240" w:lineRule="auto"/>
        <w:jc w:val="center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t>С О С Т А В</w:t>
      </w:r>
    </w:p>
    <w:p w:rsidR="009428BC" w:rsidRPr="009428BC" w:rsidRDefault="009428BC" w:rsidP="009428BC">
      <w:pPr>
        <w:spacing w:after="0" w:line="240" w:lineRule="auto"/>
        <w:jc w:val="center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t xml:space="preserve">Общественного совета по развитию </w:t>
      </w:r>
    </w:p>
    <w:p w:rsidR="009428BC" w:rsidRPr="009428BC" w:rsidRDefault="009428BC" w:rsidP="009428BC">
      <w:pPr>
        <w:spacing w:after="0" w:line="240" w:lineRule="auto"/>
        <w:jc w:val="center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t>предпринимательства при главе района</w:t>
      </w:r>
    </w:p>
    <w:p w:rsidR="009428BC" w:rsidRPr="009428BC" w:rsidRDefault="009428BC" w:rsidP="009428BC">
      <w:pPr>
        <w:jc w:val="center"/>
        <w:rPr>
          <w:rFonts w:ascii="Times New Roman" w:hAnsi="Times New Roman" w:cs="Times New Roman"/>
          <w:spacing w:val="9"/>
          <w:sz w:val="28"/>
          <w:szCs w:val="28"/>
        </w:rPr>
      </w:pPr>
    </w:p>
    <w:p w:rsidR="009428BC" w:rsidRPr="009428BC" w:rsidRDefault="009428BC" w:rsidP="0094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proofErr w:type="spellStart"/>
      <w:r w:rsidRPr="009428BC">
        <w:rPr>
          <w:rFonts w:ascii="Times New Roman" w:hAnsi="Times New Roman" w:cs="Times New Roman"/>
          <w:spacing w:val="9"/>
          <w:sz w:val="28"/>
          <w:szCs w:val="28"/>
        </w:rPr>
        <w:t>Федоткина</w:t>
      </w:r>
      <w:proofErr w:type="spellEnd"/>
      <w:r w:rsidRPr="009428BC">
        <w:rPr>
          <w:rFonts w:ascii="Times New Roman" w:hAnsi="Times New Roman" w:cs="Times New Roman"/>
          <w:spacing w:val="9"/>
          <w:sz w:val="28"/>
          <w:szCs w:val="28"/>
        </w:rPr>
        <w:t xml:space="preserve"> Е.Е. – Управляющая делам</w:t>
      </w:r>
      <w:proofErr w:type="gramStart"/>
      <w:r w:rsidRPr="009428BC">
        <w:rPr>
          <w:rFonts w:ascii="Times New Roman" w:hAnsi="Times New Roman" w:cs="Times New Roman"/>
          <w:spacing w:val="9"/>
          <w:sz w:val="28"/>
          <w:szCs w:val="28"/>
        </w:rPr>
        <w:t>и ООО</w:t>
      </w:r>
      <w:proofErr w:type="gramEnd"/>
      <w:r w:rsidRPr="009428BC">
        <w:rPr>
          <w:rFonts w:ascii="Times New Roman" w:hAnsi="Times New Roman" w:cs="Times New Roman"/>
          <w:spacing w:val="9"/>
          <w:sz w:val="28"/>
          <w:szCs w:val="28"/>
        </w:rPr>
        <w:t xml:space="preserve"> «Фурор», председатель Общественного совета</w:t>
      </w:r>
    </w:p>
    <w:p w:rsidR="009428BC" w:rsidRPr="009428BC" w:rsidRDefault="009428BC" w:rsidP="0094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proofErr w:type="spellStart"/>
      <w:r w:rsidRPr="009428BC">
        <w:rPr>
          <w:rFonts w:ascii="Times New Roman" w:hAnsi="Times New Roman" w:cs="Times New Roman"/>
          <w:spacing w:val="9"/>
          <w:sz w:val="28"/>
          <w:szCs w:val="28"/>
        </w:rPr>
        <w:t>Школин</w:t>
      </w:r>
      <w:proofErr w:type="spellEnd"/>
      <w:r w:rsidRPr="009428BC">
        <w:rPr>
          <w:rFonts w:ascii="Times New Roman" w:hAnsi="Times New Roman" w:cs="Times New Roman"/>
          <w:spacing w:val="9"/>
          <w:sz w:val="28"/>
          <w:szCs w:val="28"/>
        </w:rPr>
        <w:t xml:space="preserve"> Д.А. – индивидуальный предприниматель, заместитель председателя Общественного совета (по согласованию)</w:t>
      </w:r>
    </w:p>
    <w:p w:rsidR="009428BC" w:rsidRPr="009428BC" w:rsidRDefault="009428BC" w:rsidP="0094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t>Данилова Т.А. – главный специалист Администрации района, секретарь совета</w:t>
      </w:r>
    </w:p>
    <w:p w:rsidR="009428BC" w:rsidRPr="009428BC" w:rsidRDefault="009428BC" w:rsidP="0094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t>Кожанов Н.А. – директор ООО «</w:t>
      </w:r>
      <w:proofErr w:type="spellStart"/>
      <w:r w:rsidRPr="009428BC">
        <w:rPr>
          <w:rFonts w:ascii="Times New Roman" w:hAnsi="Times New Roman" w:cs="Times New Roman"/>
          <w:spacing w:val="9"/>
          <w:sz w:val="28"/>
          <w:szCs w:val="28"/>
        </w:rPr>
        <w:t>Агро</w:t>
      </w:r>
      <w:proofErr w:type="spellEnd"/>
      <w:r w:rsidRPr="009428BC">
        <w:rPr>
          <w:rFonts w:ascii="Times New Roman" w:hAnsi="Times New Roman" w:cs="Times New Roman"/>
          <w:spacing w:val="9"/>
          <w:sz w:val="28"/>
          <w:szCs w:val="28"/>
        </w:rPr>
        <w:t xml:space="preserve"> - Спектр» (по согласованию)</w:t>
      </w:r>
    </w:p>
    <w:p w:rsidR="009428BC" w:rsidRPr="009428BC" w:rsidRDefault="009428BC" w:rsidP="0094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t>Паршина Е.А. – индивидуальный предприниматель (по согласованию)</w:t>
      </w:r>
    </w:p>
    <w:p w:rsidR="009428BC" w:rsidRPr="009428BC" w:rsidRDefault="009428BC" w:rsidP="0094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t>Бокк А.П. – индивидуальный предприниматель (по согласованию)</w:t>
      </w:r>
    </w:p>
    <w:p w:rsidR="009428BC" w:rsidRPr="009428BC" w:rsidRDefault="009428BC" w:rsidP="0094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proofErr w:type="spellStart"/>
      <w:r w:rsidRPr="009428BC">
        <w:rPr>
          <w:rFonts w:ascii="Times New Roman" w:hAnsi="Times New Roman" w:cs="Times New Roman"/>
          <w:spacing w:val="9"/>
          <w:sz w:val="28"/>
          <w:szCs w:val="28"/>
        </w:rPr>
        <w:t>Морозкина</w:t>
      </w:r>
      <w:proofErr w:type="spellEnd"/>
      <w:r w:rsidRPr="009428BC">
        <w:rPr>
          <w:rFonts w:ascii="Times New Roman" w:hAnsi="Times New Roman" w:cs="Times New Roman"/>
          <w:spacing w:val="9"/>
          <w:sz w:val="28"/>
          <w:szCs w:val="28"/>
        </w:rPr>
        <w:t xml:space="preserve"> Е.А. – индивидуальный предприниматель (по согласованию)</w:t>
      </w:r>
    </w:p>
    <w:p w:rsidR="009428BC" w:rsidRPr="009428BC" w:rsidRDefault="009428BC" w:rsidP="0094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t>Фисунова И.П.  – индивидуальный предприниматель (по согласованию)</w:t>
      </w:r>
    </w:p>
    <w:p w:rsidR="009428BC" w:rsidRPr="009428BC" w:rsidRDefault="009428BC" w:rsidP="0094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proofErr w:type="spellStart"/>
      <w:r w:rsidRPr="009428BC">
        <w:rPr>
          <w:rFonts w:ascii="Times New Roman" w:hAnsi="Times New Roman" w:cs="Times New Roman"/>
          <w:spacing w:val="9"/>
          <w:sz w:val="28"/>
          <w:szCs w:val="28"/>
        </w:rPr>
        <w:t>Гащенко</w:t>
      </w:r>
      <w:proofErr w:type="spellEnd"/>
      <w:r w:rsidRPr="009428BC">
        <w:rPr>
          <w:rFonts w:ascii="Times New Roman" w:hAnsi="Times New Roman" w:cs="Times New Roman"/>
          <w:spacing w:val="9"/>
          <w:sz w:val="28"/>
          <w:szCs w:val="28"/>
        </w:rPr>
        <w:t xml:space="preserve"> Т.И. – индивидуальный предприниматель (по согласованию)</w:t>
      </w:r>
    </w:p>
    <w:p w:rsidR="009428BC" w:rsidRPr="009428BC" w:rsidRDefault="009428BC" w:rsidP="0094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t xml:space="preserve">Захарова Н.М. – индивидуальный предприниматель (по согласованию) </w:t>
      </w:r>
    </w:p>
    <w:p w:rsidR="009428BC" w:rsidRPr="009428BC" w:rsidRDefault="009428BC" w:rsidP="009428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t>Сергиенко С.В. – индивидуальный предприниматель (по согласованию)</w:t>
      </w:r>
    </w:p>
    <w:p w:rsidR="009428BC" w:rsidRPr="009428BC" w:rsidRDefault="009428BC" w:rsidP="009428BC">
      <w:pPr>
        <w:jc w:val="both"/>
        <w:rPr>
          <w:rFonts w:ascii="Times New Roman" w:hAnsi="Times New Roman" w:cs="Times New Roman"/>
          <w:spacing w:val="9"/>
          <w:sz w:val="28"/>
          <w:szCs w:val="28"/>
        </w:rPr>
      </w:pPr>
    </w:p>
    <w:p w:rsidR="009428BC" w:rsidRPr="009428BC" w:rsidRDefault="009428BC" w:rsidP="009428BC">
      <w:pPr>
        <w:jc w:val="both"/>
        <w:rPr>
          <w:rFonts w:ascii="Times New Roman" w:hAnsi="Times New Roman" w:cs="Times New Roman"/>
          <w:spacing w:val="9"/>
          <w:sz w:val="28"/>
          <w:szCs w:val="28"/>
        </w:rPr>
      </w:pPr>
    </w:p>
    <w:p w:rsidR="009428BC" w:rsidRPr="009428BC" w:rsidRDefault="009428BC" w:rsidP="009428BC">
      <w:pPr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9428B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</w:p>
    <w:p w:rsidR="009428BC" w:rsidRPr="009428BC" w:rsidRDefault="009428BC" w:rsidP="009428BC">
      <w:pPr>
        <w:jc w:val="both"/>
        <w:rPr>
          <w:rFonts w:ascii="Times New Roman" w:hAnsi="Times New Roman" w:cs="Times New Roman"/>
          <w:spacing w:val="9"/>
          <w:sz w:val="28"/>
          <w:szCs w:val="28"/>
        </w:rPr>
      </w:pPr>
    </w:p>
    <w:p w:rsidR="009428BC" w:rsidRPr="009428BC" w:rsidRDefault="009428BC" w:rsidP="009428BC">
      <w:pPr>
        <w:jc w:val="both"/>
        <w:rPr>
          <w:rFonts w:ascii="Times New Roman" w:hAnsi="Times New Roman" w:cs="Times New Roman"/>
          <w:spacing w:val="9"/>
          <w:sz w:val="28"/>
          <w:szCs w:val="28"/>
        </w:rPr>
      </w:pPr>
    </w:p>
    <w:p w:rsidR="00000000" w:rsidRPr="009428BC" w:rsidRDefault="009428BC">
      <w:pPr>
        <w:rPr>
          <w:rFonts w:ascii="Times New Roman" w:hAnsi="Times New Roman" w:cs="Times New Roman"/>
          <w:sz w:val="28"/>
          <w:szCs w:val="28"/>
        </w:rPr>
      </w:pPr>
    </w:p>
    <w:sectPr w:rsidR="00000000" w:rsidRPr="009428BC" w:rsidSect="00BB57BA">
      <w:pgSz w:w="12240" w:h="15840"/>
      <w:pgMar w:top="851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69AF"/>
    <w:multiLevelType w:val="hybridMultilevel"/>
    <w:tmpl w:val="BB42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62DC6"/>
    <w:multiLevelType w:val="multilevel"/>
    <w:tmpl w:val="76643E2C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28BC"/>
    <w:rsid w:val="0094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9428BC"/>
    <w:rPr>
      <w:spacing w:val="9"/>
      <w:shd w:val="clear" w:color="auto" w:fill="FFFFFF"/>
    </w:rPr>
  </w:style>
  <w:style w:type="paragraph" w:customStyle="1" w:styleId="1">
    <w:name w:val="Основной текст1"/>
    <w:basedOn w:val="a"/>
    <w:link w:val="a4"/>
    <w:rsid w:val="009428BC"/>
    <w:pPr>
      <w:widowControl w:val="0"/>
      <w:shd w:val="clear" w:color="auto" w:fill="FFFFFF"/>
      <w:spacing w:after="240" w:line="259" w:lineRule="exact"/>
    </w:pPr>
    <w:rPr>
      <w:spacing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2</cp:revision>
  <dcterms:created xsi:type="dcterms:W3CDTF">2020-11-16T02:18:00Z</dcterms:created>
  <dcterms:modified xsi:type="dcterms:W3CDTF">2020-11-16T02:26:00Z</dcterms:modified>
</cp:coreProperties>
</file>