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61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C000EE" w:rsidRPr="00D82B34" w:rsidTr="00867EE2">
        <w:trPr>
          <w:trHeight w:val="3104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7268"/>
            </w:tblGrid>
            <w:tr w:rsidR="003C1C86" w:rsidRPr="00D82B34" w:rsidTr="003C1C86">
              <w:trPr>
                <w:trHeight w:val="2112"/>
              </w:trPr>
              <w:tc>
                <w:tcPr>
                  <w:tcW w:w="9516" w:type="dxa"/>
                  <w:gridSpan w:val="2"/>
                  <w:vAlign w:val="center"/>
                </w:tcPr>
                <w:p w:rsidR="00D82B34" w:rsidRPr="00D82B34" w:rsidRDefault="00D82B34" w:rsidP="00D82B34">
                  <w:pPr>
                    <w:framePr w:hSpace="180" w:wrap="around" w:vAnchor="page" w:hAnchor="margin" w:x="108" w:y="619"/>
                    <w:widowControl w:val="0"/>
                    <w:ind w:left="-113" w:right="-125"/>
                    <w:jc w:val="center"/>
                    <w:rPr>
                      <w:rFonts w:ascii="Verdana" w:hAnsi="Verdana" w:cs="Times New Roman"/>
                      <w:b/>
                    </w:rPr>
                  </w:pPr>
                  <w:r w:rsidRPr="00D82B34">
                    <w:rPr>
                      <w:rFonts w:ascii="Verdana" w:hAnsi="Verdana" w:cs="Times New Roman"/>
                      <w:b/>
                    </w:rPr>
                    <w:t xml:space="preserve">УПРАВЛЕНИЕ ФЕДЕРАЛЬНОЙ СЛУЖБЫ ГОСУДАРСТВЕННОЙ СТАТИСТИКИ </w:t>
                  </w:r>
                </w:p>
                <w:p w:rsidR="00D82B34" w:rsidRPr="00D82B34" w:rsidRDefault="00D82B34" w:rsidP="00D82B34">
                  <w:pPr>
                    <w:framePr w:hSpace="180" w:wrap="around" w:vAnchor="page" w:hAnchor="margin" w:x="108" w:y="619"/>
                    <w:widowControl w:val="0"/>
                    <w:ind w:left="-142" w:right="-126"/>
                    <w:jc w:val="center"/>
                    <w:rPr>
                      <w:rFonts w:ascii="Verdana" w:hAnsi="Verdana" w:cs="Times New Roman"/>
                      <w:b/>
                    </w:rPr>
                  </w:pPr>
                  <w:r w:rsidRPr="00D82B34">
                    <w:rPr>
                      <w:rFonts w:ascii="Verdana" w:hAnsi="Verdana" w:cs="Times New Roman"/>
                      <w:b/>
                    </w:rPr>
                    <w:t>ПО АЛТАЙСКОМУ КРАЮ И РЕСПУБЛИКЕ АЛТАЙ</w:t>
                  </w:r>
                </w:p>
                <w:p w:rsidR="00D82B34" w:rsidRPr="00D82B34" w:rsidRDefault="00D82B34" w:rsidP="00D82B34">
                  <w:pPr>
                    <w:framePr w:hSpace="180" w:wrap="around" w:vAnchor="page" w:hAnchor="margin" w:x="108" w:y="619"/>
                    <w:jc w:val="center"/>
                    <w:rPr>
                      <w:rFonts w:ascii="Verdana" w:hAnsi="Verdana" w:cs="Times New Roman"/>
                      <w:b/>
                    </w:rPr>
                  </w:pPr>
                  <w:r w:rsidRPr="00D82B34">
                    <w:rPr>
                      <w:rFonts w:ascii="Verdana" w:hAnsi="Verdana" w:cs="Times New Roman"/>
                      <w:b/>
                    </w:rPr>
                    <w:t>(АЛТАЙКРАЙСТАТ)</w:t>
                  </w:r>
                </w:p>
                <w:p w:rsidR="00D82B34" w:rsidRPr="00D82B34" w:rsidRDefault="00D82B34" w:rsidP="00D82B34">
                  <w:pPr>
                    <w:framePr w:hSpace="180" w:wrap="around" w:vAnchor="page" w:hAnchor="margin" w:x="108" w:y="619"/>
                    <w:widowControl w:val="0"/>
                    <w:jc w:val="center"/>
                    <w:rPr>
                      <w:rFonts w:ascii="Verdana" w:hAnsi="Verdana" w:cs="Times New Roman"/>
                    </w:rPr>
                  </w:pPr>
                  <w:r w:rsidRPr="00D82B34">
                    <w:rPr>
                      <w:rFonts w:ascii="Verdana" w:hAnsi="Verdana" w:cs="Times New Roman"/>
                    </w:rPr>
                    <w:t>Чернышевского ул.,  д. 57, г. Барнаул, 656049</w:t>
                  </w:r>
                </w:p>
                <w:p w:rsidR="00D82B34" w:rsidRPr="00D82B34" w:rsidRDefault="00D82B34" w:rsidP="00D82B34">
                  <w:pPr>
                    <w:framePr w:hSpace="180" w:wrap="around" w:vAnchor="page" w:hAnchor="margin" w:x="108" w:y="619"/>
                    <w:widowControl w:val="0"/>
                    <w:jc w:val="center"/>
                    <w:rPr>
                      <w:rFonts w:ascii="Verdana" w:hAnsi="Verdana" w:cs="Times New Roman"/>
                    </w:rPr>
                  </w:pPr>
                  <w:r w:rsidRPr="00D82B34">
                    <w:rPr>
                      <w:rFonts w:ascii="Verdana" w:hAnsi="Verdana" w:cs="Times New Roman"/>
                    </w:rPr>
                    <w:t>Тел/факс: (385-2) 63-02-64</w:t>
                  </w:r>
                </w:p>
                <w:p w:rsidR="00D82B34" w:rsidRPr="00D82B34" w:rsidRDefault="00D82B34" w:rsidP="00D82B34">
                  <w:pPr>
                    <w:framePr w:hSpace="180" w:wrap="around" w:vAnchor="page" w:hAnchor="margin" w:x="108" w:y="619"/>
                    <w:widowControl w:val="0"/>
                    <w:jc w:val="center"/>
                    <w:rPr>
                      <w:rFonts w:ascii="Verdana" w:hAnsi="Verdana" w:cs="Times New Roman"/>
                      <w:b/>
                    </w:rPr>
                  </w:pPr>
                  <w:r w:rsidRPr="00D82B34">
                    <w:rPr>
                      <w:rFonts w:ascii="Verdana" w:hAnsi="Verdana" w:cs="Times New Roman"/>
                      <w:b/>
                      <w:lang w:val="en-US"/>
                    </w:rPr>
                    <w:t>E</w:t>
                  </w:r>
                  <w:r w:rsidRPr="00D82B34">
                    <w:rPr>
                      <w:rFonts w:ascii="Verdana" w:hAnsi="Verdana" w:cs="Times New Roman"/>
                      <w:b/>
                    </w:rPr>
                    <w:t>-</w:t>
                  </w:r>
                  <w:r w:rsidRPr="00D82B34">
                    <w:rPr>
                      <w:rFonts w:ascii="Verdana" w:hAnsi="Verdana" w:cs="Times New Roman"/>
                      <w:b/>
                      <w:lang w:val="en-US"/>
                    </w:rPr>
                    <w:t>mail</w:t>
                  </w:r>
                  <w:r w:rsidRPr="00D82B34">
                    <w:rPr>
                      <w:rFonts w:ascii="Verdana" w:hAnsi="Verdana" w:cs="Times New Roman"/>
                      <w:b/>
                    </w:rPr>
                    <w:t>:</w:t>
                  </w:r>
                  <w:proofErr w:type="spellStart"/>
                  <w:r w:rsidRPr="00D82B34">
                    <w:rPr>
                      <w:rFonts w:ascii="Verdana" w:hAnsi="Verdana" w:cs="Times New Roman"/>
                      <w:b/>
                      <w:lang w:val="en-US"/>
                    </w:rPr>
                    <w:t>altstat</w:t>
                  </w:r>
                  <w:proofErr w:type="spellEnd"/>
                  <w:r w:rsidRPr="00D82B34">
                    <w:rPr>
                      <w:rFonts w:ascii="Verdana" w:hAnsi="Verdana" w:cs="Times New Roman"/>
                      <w:b/>
                    </w:rPr>
                    <w:t>@</w:t>
                  </w:r>
                  <w:proofErr w:type="spellStart"/>
                  <w:r w:rsidRPr="00D82B34">
                    <w:rPr>
                      <w:rFonts w:ascii="Verdana" w:hAnsi="Verdana" w:cs="Times New Roman"/>
                      <w:b/>
                      <w:lang w:val="en-US"/>
                    </w:rPr>
                    <w:t>ak</w:t>
                  </w:r>
                  <w:proofErr w:type="spellEnd"/>
                  <w:r w:rsidRPr="00D82B34">
                    <w:rPr>
                      <w:rFonts w:ascii="Verdana" w:hAnsi="Verdana" w:cs="Times New Roman"/>
                      <w:b/>
                    </w:rPr>
                    <w:t>.</w:t>
                  </w:r>
                  <w:proofErr w:type="spellStart"/>
                  <w:r w:rsidRPr="00D82B34">
                    <w:rPr>
                      <w:rFonts w:ascii="Verdana" w:hAnsi="Verdana" w:cs="Times New Roman"/>
                      <w:b/>
                      <w:lang w:val="en-US"/>
                    </w:rPr>
                    <w:t>gks</w:t>
                  </w:r>
                  <w:proofErr w:type="spellEnd"/>
                  <w:r w:rsidRPr="00D82B34">
                    <w:rPr>
                      <w:rFonts w:ascii="Verdana" w:hAnsi="Verdana" w:cs="Times New Roman"/>
                      <w:b/>
                    </w:rPr>
                    <w:t>.</w:t>
                  </w:r>
                  <w:proofErr w:type="spellStart"/>
                  <w:r w:rsidRPr="00D82B34">
                    <w:rPr>
                      <w:rFonts w:ascii="Verdana" w:hAnsi="Verdana" w:cs="Times New Roman"/>
                      <w:b/>
                    </w:rPr>
                    <w:t>ru</w:t>
                  </w:r>
                  <w:proofErr w:type="spellEnd"/>
                </w:p>
                <w:p w:rsidR="00D82B34" w:rsidRPr="00D82B34" w:rsidRDefault="00D82B34" w:rsidP="00D82B34">
                  <w:pPr>
                    <w:framePr w:hSpace="180" w:wrap="around" w:vAnchor="page" w:hAnchor="margin" w:x="108" w:y="619"/>
                    <w:widowControl w:val="0"/>
                    <w:jc w:val="center"/>
                    <w:rPr>
                      <w:rFonts w:ascii="Verdana" w:hAnsi="Verdana" w:cs="Times New Roman"/>
                      <w:b/>
                    </w:rPr>
                  </w:pPr>
                  <w:hyperlink r:id="rId5" w:history="1">
                    <w:r w:rsidRPr="00D82B34">
                      <w:rPr>
                        <w:rFonts w:ascii="Verdana" w:hAnsi="Verdana" w:cs="Times New Roman"/>
                        <w:b/>
                      </w:rPr>
                      <w:t>http://ak</w:t>
                    </w:r>
                    <w:r w:rsidRPr="00D82B34">
                      <w:rPr>
                        <w:rFonts w:ascii="Verdana" w:hAnsi="Verdana" w:cs="Times New Roman"/>
                        <w:b/>
                        <w:lang w:val="en-US"/>
                      </w:rPr>
                      <w:t>stat</w:t>
                    </w:r>
                    <w:r w:rsidRPr="00D82B34">
                      <w:rPr>
                        <w:rFonts w:ascii="Verdana" w:hAnsi="Verdana" w:cs="Times New Roman"/>
                        <w:b/>
                      </w:rPr>
                      <w:t>.gks.ru</w:t>
                    </w:r>
                  </w:hyperlink>
                </w:p>
                <w:p w:rsidR="00D82B34" w:rsidRPr="00D82B34" w:rsidRDefault="00D82B34" w:rsidP="00D82B34">
                  <w:pPr>
                    <w:framePr w:hSpace="180" w:wrap="around" w:vAnchor="page" w:hAnchor="margin" w:x="108" w:y="619"/>
                    <w:jc w:val="center"/>
                    <w:rPr>
                      <w:rFonts w:ascii="Verdana" w:hAnsi="Verdana"/>
                      <w:b/>
                    </w:rPr>
                  </w:pPr>
                  <w:r w:rsidRPr="00D82B34">
                    <w:rPr>
                      <w:rFonts w:ascii="Verdana" w:hAnsi="Verdana" w:cs="Times New Roman"/>
                      <w:b/>
                    </w:rPr>
                    <w:t>ПРЕСС – ВЫПУСК</w:t>
                  </w:r>
                  <w:r w:rsidRPr="00D82B34">
                    <w:rPr>
                      <w:rFonts w:ascii="Verdana" w:hAnsi="Verdana"/>
                      <w:b/>
                    </w:rPr>
                    <w:t xml:space="preserve"> </w:t>
                  </w:r>
                </w:p>
                <w:p w:rsidR="00D82B34" w:rsidRPr="00D82B34" w:rsidRDefault="00D82B34" w:rsidP="00D82B34">
                  <w:pPr>
                    <w:framePr w:hSpace="180" w:wrap="around" w:vAnchor="page" w:hAnchor="margin" w:x="108" w:y="619"/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D82B34" w:rsidRPr="00D82B34" w:rsidRDefault="00D82B34" w:rsidP="00D82B34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lang w:eastAsia="ru-RU"/>
                    </w:rPr>
                  </w:pPr>
                  <w:bookmarkStart w:id="0" w:name="_GoBack"/>
                  <w:r w:rsidRPr="00D82B34">
                    <w:rPr>
                      <w:rFonts w:ascii="Verdana" w:eastAsia="Times New Roman" w:hAnsi="Verdana" w:cs="Times New Roman"/>
                      <w:b/>
                      <w:bCs/>
                      <w:lang w:eastAsia="ru-RU"/>
                    </w:rPr>
                    <w:t xml:space="preserve">О подготовке к проведению сельскохозяйственной </w:t>
                  </w:r>
                  <w:proofErr w:type="spellStart"/>
                  <w:r w:rsidRPr="00D82B34">
                    <w:rPr>
                      <w:rFonts w:ascii="Verdana" w:eastAsia="Times New Roman" w:hAnsi="Verdana" w:cs="Times New Roman"/>
                      <w:b/>
                      <w:bCs/>
                      <w:lang w:eastAsia="ru-RU"/>
                    </w:rPr>
                    <w:t>микропереписи</w:t>
                  </w:r>
                  <w:proofErr w:type="spellEnd"/>
                  <w:r w:rsidRPr="00D82B34">
                    <w:rPr>
                      <w:rFonts w:ascii="Verdana" w:eastAsia="Times New Roman" w:hAnsi="Verdana" w:cs="Times New Roman"/>
                      <w:b/>
                      <w:bCs/>
                      <w:lang w:eastAsia="ru-RU"/>
                    </w:rPr>
                    <w:t xml:space="preserve"> 2021 года в Алтайском крае</w:t>
                  </w:r>
                  <w:bookmarkEnd w:id="0"/>
                </w:p>
                <w:p w:rsidR="00D82B34" w:rsidRPr="00D82B34" w:rsidRDefault="00D82B34" w:rsidP="00D82B34">
                  <w:pPr>
                    <w:framePr w:hSpace="180" w:wrap="around" w:vAnchor="page" w:hAnchor="margin" w:x="108" w:y="619"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Times New Roman"/>
                    </w:rPr>
                  </w:pPr>
                </w:p>
                <w:p w:rsidR="00D82B34" w:rsidRPr="00D82B34" w:rsidRDefault="00D82B34" w:rsidP="00D82B34">
                  <w:pPr>
                    <w:framePr w:hSpace="180" w:wrap="around" w:vAnchor="page" w:hAnchor="margin" w:x="108" w:y="619"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 w:cs="Times New Roman"/>
                    </w:rPr>
                  </w:pPr>
                  <w:r w:rsidRPr="00D82B34">
                    <w:rPr>
                      <w:rFonts w:ascii="Verdana" w:hAnsi="Verdana" w:cs="Times New Roman"/>
                    </w:rPr>
                    <w:t xml:space="preserve">При опубликовании ссылка </w:t>
                  </w:r>
                </w:p>
                <w:p w:rsidR="00D82B34" w:rsidRPr="00D82B34" w:rsidRDefault="00D82B34" w:rsidP="00D82B34">
                  <w:pPr>
                    <w:framePr w:hSpace="180" w:wrap="around" w:vAnchor="page" w:hAnchor="margin" w:x="108" w:y="619"/>
                    <w:jc w:val="right"/>
                    <w:rPr>
                      <w:rFonts w:ascii="Verdana" w:hAnsi="Verdana"/>
                      <w:b/>
                    </w:rPr>
                  </w:pPr>
                  <w:r w:rsidRPr="00D82B34">
                    <w:rPr>
                      <w:rFonts w:ascii="Verdana" w:hAnsi="Verdana" w:cs="Times New Roman"/>
                    </w:rPr>
                    <w:t xml:space="preserve">  на </w:t>
                  </w:r>
                  <w:proofErr w:type="spellStart"/>
                  <w:r w:rsidRPr="00D82B34">
                    <w:rPr>
                      <w:rFonts w:ascii="Verdana" w:hAnsi="Verdana" w:cs="Times New Roman"/>
                    </w:rPr>
                    <w:t>Алтайкрайстат</w:t>
                  </w:r>
                  <w:proofErr w:type="spellEnd"/>
                  <w:r w:rsidRPr="00D82B34">
                    <w:rPr>
                      <w:rFonts w:ascii="Verdana" w:hAnsi="Verdana" w:cs="Times New Roman"/>
                    </w:rPr>
                    <w:t xml:space="preserve"> обязательна</w:t>
                  </w:r>
                </w:p>
                <w:p w:rsidR="00D82B34" w:rsidRPr="00D82B34" w:rsidRDefault="00D82B34" w:rsidP="00D82B34">
                  <w:pPr>
                    <w:framePr w:hSpace="180" w:wrap="around" w:vAnchor="page" w:hAnchor="margin" w:x="108" w:y="619"/>
                    <w:jc w:val="center"/>
                    <w:rPr>
                      <w:rFonts w:ascii="Verdana" w:hAnsi="Verdana"/>
                      <w:b/>
                    </w:rPr>
                  </w:pPr>
                  <w:r w:rsidRPr="00D82B34">
                    <w:rPr>
                      <w:rFonts w:ascii="Verdana" w:hAnsi="Verdana"/>
                    </w:rPr>
                    <w:t xml:space="preserve"> </w:t>
                  </w:r>
                </w:p>
                <w:tbl>
                  <w:tblPr>
                    <w:tblStyle w:val="a7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33"/>
                    <w:gridCol w:w="4499"/>
                  </w:tblGrid>
                  <w:tr w:rsidR="00D82B34" w:rsidRPr="00D82B34" w:rsidTr="00D97B2C">
                    <w:tc>
                      <w:tcPr>
                        <w:tcW w:w="4789" w:type="dxa"/>
                        <w:hideMark/>
                      </w:tcPr>
                      <w:p w:rsidR="00D82B34" w:rsidRPr="00D82B34" w:rsidRDefault="00D82B34" w:rsidP="00D97B2C">
                        <w:pPr>
                          <w:framePr w:hSpace="180" w:wrap="around" w:vAnchor="page" w:hAnchor="margin" w:x="108" w:y="619"/>
                          <w:spacing w:line="276" w:lineRule="auto"/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2</w:t>
                        </w:r>
                        <w:r w:rsidRPr="00D82B34">
                          <w:rPr>
                            <w:rFonts w:ascii="Verdana" w:hAnsi="Verdana"/>
                            <w:b/>
                          </w:rPr>
                          <w:t xml:space="preserve">0.11.2020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4782" w:type="dxa"/>
                        <w:hideMark/>
                      </w:tcPr>
                      <w:p w:rsidR="00D82B34" w:rsidRPr="00D82B34" w:rsidRDefault="00D82B34" w:rsidP="00D82B34">
                        <w:pPr>
                          <w:framePr w:hSpace="180" w:wrap="around" w:vAnchor="page" w:hAnchor="margin" w:x="108" w:y="619"/>
                          <w:spacing w:line="276" w:lineRule="auto"/>
                          <w:jc w:val="center"/>
                          <w:rPr>
                            <w:rFonts w:ascii="Verdana" w:hAnsi="Verdana"/>
                            <w:b/>
                          </w:rPr>
                        </w:pPr>
                        <w:r w:rsidRPr="00D82B34">
                          <w:rPr>
                            <w:rFonts w:ascii="Verdana" w:hAnsi="Verdana"/>
                            <w:b/>
                          </w:rPr>
                          <w:t xml:space="preserve">                                      г. </w:t>
                        </w:r>
                        <w:r w:rsidRPr="00D82B34">
                          <w:rPr>
                            <w:rFonts w:ascii="Verdana" w:hAnsi="Verdana"/>
                            <w:b/>
                          </w:rPr>
                          <w:t>Барнаул</w:t>
                        </w:r>
                      </w:p>
                    </w:tc>
                  </w:tr>
                </w:tbl>
                <w:p w:rsidR="00990044" w:rsidRPr="00D82B34" w:rsidRDefault="00990044" w:rsidP="003C1C86">
                  <w:pPr>
                    <w:framePr w:hSpace="180" w:wrap="around" w:vAnchor="page" w:hAnchor="margin" w:x="108" w:y="619"/>
                    <w:widowControl w:val="0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8080"/>
                      <w:lang w:eastAsia="ru-RU"/>
                    </w:rPr>
                  </w:pPr>
                </w:p>
              </w:tc>
            </w:tr>
            <w:tr w:rsidR="003C1C86" w:rsidRPr="00D82B34" w:rsidTr="003C1C86">
              <w:trPr>
                <w:trHeight w:val="1129"/>
              </w:trPr>
              <w:tc>
                <w:tcPr>
                  <w:tcW w:w="1980" w:type="dxa"/>
                  <w:vAlign w:val="center"/>
                </w:tcPr>
                <w:p w:rsidR="003C1C86" w:rsidRPr="00D82B34" w:rsidRDefault="003C1C86" w:rsidP="00D82B34">
                  <w:pPr>
                    <w:framePr w:hSpace="180" w:wrap="around" w:vAnchor="page" w:hAnchor="margin" w:x="108" w:y="619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8080"/>
                      <w:lang w:eastAsia="ru-RU"/>
                    </w:rPr>
                  </w:pPr>
                  <w:r w:rsidRPr="00D82B34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8080"/>
                      <w:lang w:eastAsia="ru-RU"/>
                    </w:rPr>
                    <w:drawing>
                      <wp:inline distT="0" distB="0" distL="0" distR="0" wp14:anchorId="6650C0D3" wp14:editId="4302502B">
                        <wp:extent cx="935665" cy="93566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МП%202021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5679" cy="9356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36" w:type="dxa"/>
                  <w:vAlign w:val="center"/>
                </w:tcPr>
                <w:p w:rsidR="003C1C86" w:rsidRPr="00D82B34" w:rsidRDefault="003C1C86" w:rsidP="00D82B34">
                  <w:pPr>
                    <w:framePr w:hSpace="180" w:wrap="around" w:vAnchor="page" w:hAnchor="margin" w:x="108" w:y="619"/>
                    <w:widowControl w:val="0"/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008080"/>
                      <w:lang w:eastAsia="ru-RU"/>
                    </w:rPr>
                  </w:pPr>
                </w:p>
              </w:tc>
            </w:tr>
          </w:tbl>
          <w:p w:rsidR="00C000EE" w:rsidRPr="00D82B34" w:rsidRDefault="00C000EE" w:rsidP="00C91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293FB6" w:rsidRPr="00D82B34" w:rsidRDefault="00293FB6" w:rsidP="00D82B34">
      <w:pPr>
        <w:spacing w:before="240" w:after="24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D82B34">
        <w:rPr>
          <w:rFonts w:ascii="Verdana" w:eastAsia="Times New Roman" w:hAnsi="Verdana" w:cs="Times New Roman"/>
          <w:bCs/>
          <w:iCs/>
          <w:lang w:eastAsia="ru-RU"/>
        </w:rPr>
        <w:t xml:space="preserve">В соответствии с постановлением Правительства РФ </w:t>
      </w:r>
      <w:r w:rsidR="0069433B" w:rsidRPr="00D82B34">
        <w:rPr>
          <w:rFonts w:ascii="Verdana" w:eastAsia="Times New Roman" w:hAnsi="Verdana" w:cs="Times New Roman"/>
          <w:bCs/>
          <w:iCs/>
          <w:lang w:eastAsia="ru-RU"/>
        </w:rPr>
        <w:t xml:space="preserve">от 29.08.2020 года № 1315 </w:t>
      </w:r>
      <w:r w:rsidRPr="00D82B34">
        <w:rPr>
          <w:rFonts w:ascii="Verdana" w:eastAsia="Times New Roman" w:hAnsi="Verdana" w:cs="Times New Roman"/>
          <w:bCs/>
          <w:iCs/>
          <w:lang w:eastAsia="ru-RU"/>
        </w:rPr>
        <w:t xml:space="preserve">«Об организации сельскохозяйственной </w:t>
      </w:r>
      <w:proofErr w:type="spellStart"/>
      <w:r w:rsidRPr="00D82B34">
        <w:rPr>
          <w:rFonts w:ascii="Verdana" w:eastAsia="Times New Roman" w:hAnsi="Verdana" w:cs="Times New Roman"/>
          <w:bCs/>
          <w:iCs/>
          <w:lang w:eastAsia="ru-RU"/>
        </w:rPr>
        <w:t>микропереписи</w:t>
      </w:r>
      <w:proofErr w:type="spellEnd"/>
      <w:r w:rsidRPr="00D82B34">
        <w:rPr>
          <w:rFonts w:ascii="Verdana" w:eastAsia="Times New Roman" w:hAnsi="Verdana" w:cs="Times New Roman"/>
          <w:bCs/>
          <w:iCs/>
          <w:lang w:eastAsia="ru-RU"/>
        </w:rPr>
        <w:t xml:space="preserve"> 2021 года» в период с 1 по 30 августа 2021 года на всей территории нашей страны будет проведена </w:t>
      </w:r>
      <w:r w:rsidRPr="00D82B34">
        <w:rPr>
          <w:rFonts w:ascii="Verdana" w:eastAsia="Times New Roman" w:hAnsi="Verdana" w:cs="Times New Roman"/>
          <w:b/>
          <w:bCs/>
          <w:iCs/>
          <w:lang w:eastAsia="ru-RU"/>
        </w:rPr>
        <w:t xml:space="preserve">сельскохозяйственная </w:t>
      </w:r>
      <w:proofErr w:type="spellStart"/>
      <w:r w:rsidRPr="00D82B34">
        <w:rPr>
          <w:rFonts w:ascii="Verdana" w:eastAsia="Times New Roman" w:hAnsi="Verdana" w:cs="Times New Roman"/>
          <w:b/>
          <w:bCs/>
          <w:iCs/>
          <w:lang w:eastAsia="ru-RU"/>
        </w:rPr>
        <w:t>микроперепись</w:t>
      </w:r>
      <w:proofErr w:type="spellEnd"/>
      <w:r w:rsidR="001C6EA3" w:rsidRPr="00D82B34">
        <w:rPr>
          <w:rFonts w:ascii="Verdana" w:eastAsia="Times New Roman" w:hAnsi="Verdana" w:cs="Times New Roman"/>
          <w:b/>
          <w:bCs/>
          <w:iCs/>
          <w:lang w:eastAsia="ru-RU"/>
        </w:rPr>
        <w:t xml:space="preserve"> (СХМП-2021)</w:t>
      </w:r>
      <w:r w:rsidR="001C6EA3" w:rsidRPr="00D82B34">
        <w:rPr>
          <w:rFonts w:ascii="Verdana" w:eastAsia="Times New Roman" w:hAnsi="Verdana" w:cs="Times New Roman"/>
          <w:bCs/>
          <w:iCs/>
          <w:lang w:eastAsia="ru-RU"/>
        </w:rPr>
        <w:t>.</w:t>
      </w:r>
    </w:p>
    <w:p w:rsidR="00991247" w:rsidRPr="00D82B34" w:rsidRDefault="00293FB6" w:rsidP="00D82B34">
      <w:pPr>
        <w:spacing w:after="24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D82B34">
        <w:rPr>
          <w:rFonts w:ascii="Verdana" w:eastAsia="Times New Roman" w:hAnsi="Verdana" w:cs="Times New Roman"/>
          <w:lang w:eastAsia="ru-RU"/>
        </w:rPr>
        <w:t xml:space="preserve">Согласно действующему законодательству </w:t>
      </w:r>
      <w:proofErr w:type="spellStart"/>
      <w:r w:rsidRPr="00D82B34">
        <w:rPr>
          <w:rFonts w:ascii="Verdana" w:eastAsia="Times New Roman" w:hAnsi="Verdana" w:cs="Times New Roman"/>
          <w:lang w:eastAsia="ru-RU"/>
        </w:rPr>
        <w:t>микропереписи</w:t>
      </w:r>
      <w:proofErr w:type="spellEnd"/>
      <w:r w:rsidRPr="00D82B34">
        <w:rPr>
          <w:rFonts w:ascii="Verdana" w:eastAsia="Times New Roman" w:hAnsi="Verdana" w:cs="Times New Roman"/>
          <w:lang w:eastAsia="ru-RU"/>
        </w:rPr>
        <w:t xml:space="preserve"> будут проводиться на постоянной основе </w:t>
      </w:r>
      <w:r w:rsidR="00C4005F" w:rsidRPr="00D82B34">
        <w:rPr>
          <w:rFonts w:ascii="Verdana" w:eastAsia="Times New Roman" w:hAnsi="Verdana" w:cs="Times New Roman"/>
          <w:lang w:eastAsia="ru-RU"/>
        </w:rPr>
        <w:t xml:space="preserve">не позднее чем </w:t>
      </w:r>
      <w:r w:rsidRPr="00D82B34">
        <w:rPr>
          <w:rFonts w:ascii="Verdana" w:eastAsia="Times New Roman" w:hAnsi="Verdana" w:cs="Times New Roman"/>
          <w:lang w:eastAsia="ru-RU"/>
        </w:rPr>
        <w:t>через 5 лет после  очередной Всероссийской сельскохозяйственной переписи</w:t>
      </w:r>
      <w:r w:rsidR="005B7AF0" w:rsidRPr="00D82B34">
        <w:rPr>
          <w:rFonts w:ascii="Verdana" w:eastAsia="Times New Roman" w:hAnsi="Verdana" w:cs="Times New Roman"/>
          <w:lang w:eastAsia="ru-RU"/>
        </w:rPr>
        <w:t>.</w:t>
      </w:r>
      <w:r w:rsidRPr="00D82B34">
        <w:rPr>
          <w:rFonts w:ascii="Verdana" w:eastAsia="Times New Roman" w:hAnsi="Verdana" w:cs="Times New Roman"/>
          <w:lang w:eastAsia="ru-RU"/>
        </w:rPr>
        <w:t xml:space="preserve"> </w:t>
      </w:r>
    </w:p>
    <w:p w:rsidR="00991247" w:rsidRPr="00D82B34" w:rsidRDefault="00991247" w:rsidP="00D82B34">
      <w:pPr>
        <w:spacing w:after="240" w:line="240" w:lineRule="auto"/>
        <w:jc w:val="both"/>
        <w:rPr>
          <w:rFonts w:ascii="Verdana" w:hAnsi="Verdana" w:cs="Times New Roman"/>
        </w:rPr>
      </w:pPr>
      <w:r w:rsidRPr="00D82B34">
        <w:rPr>
          <w:rFonts w:ascii="Verdana" w:eastAsia="Times New Roman" w:hAnsi="Verdana" w:cs="Times New Roman"/>
          <w:lang w:eastAsia="ru-RU"/>
        </w:rPr>
        <w:t xml:space="preserve">По данным последней </w:t>
      </w:r>
      <w:r w:rsidRPr="00D82B34">
        <w:rPr>
          <w:rFonts w:ascii="Verdana" w:hAnsi="Verdana" w:cs="Times New Roman"/>
        </w:rPr>
        <w:t>Всероссийской сельскохозяйственной переписи 2016 года в Алтайском крае было учтено:</w:t>
      </w:r>
    </w:p>
    <w:tbl>
      <w:tblPr>
        <w:tblStyle w:val="a7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559"/>
      </w:tblGrid>
      <w:tr w:rsidR="003E58F1" w:rsidRPr="00D82B34" w:rsidTr="002E0BDA">
        <w:tc>
          <w:tcPr>
            <w:tcW w:w="4961" w:type="dxa"/>
          </w:tcPr>
          <w:p w:rsidR="003E58F1" w:rsidRPr="00D82B34" w:rsidRDefault="00183F52" w:rsidP="007E1888">
            <w:pPr>
              <w:spacing w:before="60" w:after="60"/>
              <w:jc w:val="both"/>
              <w:rPr>
                <w:rFonts w:ascii="Verdana" w:hAnsi="Verdana" w:cs="Times New Roman"/>
              </w:rPr>
            </w:pPr>
            <w:r w:rsidRPr="00D82B34">
              <w:rPr>
                <w:rFonts w:ascii="Verdana" w:hAnsi="Verdana" w:cs="Times New Roman"/>
              </w:rPr>
              <w:t>с</w:t>
            </w:r>
            <w:r w:rsidR="003E58F1" w:rsidRPr="00D82B34">
              <w:rPr>
                <w:rFonts w:ascii="Verdana" w:hAnsi="Verdana" w:cs="Times New Roman"/>
              </w:rPr>
              <w:t>ельскохозяйственных организаций</w:t>
            </w:r>
            <w:r w:rsidRPr="00D82B34">
              <w:rPr>
                <w:rFonts w:ascii="Verdana" w:hAnsi="Verdana" w:cs="Times New Roman"/>
              </w:rPr>
              <w:t>, единиц</w:t>
            </w:r>
          </w:p>
        </w:tc>
        <w:tc>
          <w:tcPr>
            <w:tcW w:w="1559" w:type="dxa"/>
            <w:vAlign w:val="bottom"/>
          </w:tcPr>
          <w:p w:rsidR="003E58F1" w:rsidRPr="00D82B34" w:rsidRDefault="003E58F1" w:rsidP="00584499">
            <w:pPr>
              <w:spacing w:before="60" w:after="60"/>
              <w:jc w:val="right"/>
              <w:rPr>
                <w:rFonts w:ascii="Verdana" w:hAnsi="Verdana" w:cs="Times New Roman"/>
              </w:rPr>
            </w:pPr>
            <w:r w:rsidRPr="00D82B34">
              <w:rPr>
                <w:rFonts w:ascii="Verdana" w:hAnsi="Verdana" w:cs="Times New Roman"/>
              </w:rPr>
              <w:t>1087</w:t>
            </w:r>
          </w:p>
        </w:tc>
      </w:tr>
      <w:tr w:rsidR="003E58F1" w:rsidRPr="00D82B34" w:rsidTr="002E0BDA">
        <w:tc>
          <w:tcPr>
            <w:tcW w:w="4961" w:type="dxa"/>
          </w:tcPr>
          <w:p w:rsidR="003E58F1" w:rsidRPr="00D82B34" w:rsidRDefault="00183F52" w:rsidP="007E1888">
            <w:pPr>
              <w:spacing w:before="60" w:after="60"/>
              <w:jc w:val="both"/>
              <w:rPr>
                <w:rFonts w:ascii="Verdana" w:hAnsi="Verdana" w:cs="Times New Roman"/>
              </w:rPr>
            </w:pPr>
            <w:r w:rsidRPr="00D82B34">
              <w:rPr>
                <w:rFonts w:ascii="Verdana" w:hAnsi="Verdana" w:cs="Times New Roman"/>
              </w:rPr>
              <w:t>к</w:t>
            </w:r>
            <w:r w:rsidR="003E58F1" w:rsidRPr="00D82B34">
              <w:rPr>
                <w:rFonts w:ascii="Verdana" w:hAnsi="Verdana" w:cs="Times New Roman"/>
              </w:rPr>
              <w:t>рестьянских (фермерских) хозяйств</w:t>
            </w:r>
            <w:r w:rsidRPr="00D82B34">
              <w:rPr>
                <w:rFonts w:ascii="Verdana" w:hAnsi="Verdana" w:cs="Times New Roman"/>
              </w:rPr>
              <w:t>, единиц</w:t>
            </w:r>
          </w:p>
        </w:tc>
        <w:tc>
          <w:tcPr>
            <w:tcW w:w="1559" w:type="dxa"/>
            <w:vAlign w:val="bottom"/>
          </w:tcPr>
          <w:p w:rsidR="003E58F1" w:rsidRPr="00D82B34" w:rsidRDefault="003E58F1" w:rsidP="00584499">
            <w:pPr>
              <w:spacing w:before="60" w:after="60"/>
              <w:jc w:val="right"/>
              <w:rPr>
                <w:rFonts w:ascii="Verdana" w:hAnsi="Verdana" w:cs="Times New Roman"/>
              </w:rPr>
            </w:pPr>
            <w:r w:rsidRPr="00D82B34">
              <w:rPr>
                <w:rFonts w:ascii="Verdana" w:hAnsi="Verdana" w:cs="Times New Roman"/>
              </w:rPr>
              <w:t>2445</w:t>
            </w:r>
          </w:p>
        </w:tc>
      </w:tr>
      <w:tr w:rsidR="003E58F1" w:rsidRPr="00D82B34" w:rsidTr="002E0BDA">
        <w:tc>
          <w:tcPr>
            <w:tcW w:w="4961" w:type="dxa"/>
          </w:tcPr>
          <w:p w:rsidR="003E58F1" w:rsidRPr="00D82B34" w:rsidRDefault="00183F52" w:rsidP="007E1888">
            <w:pPr>
              <w:spacing w:before="60" w:after="60"/>
              <w:jc w:val="both"/>
              <w:rPr>
                <w:rFonts w:ascii="Verdana" w:hAnsi="Verdana" w:cs="Times New Roman"/>
              </w:rPr>
            </w:pPr>
            <w:r w:rsidRPr="00D82B34">
              <w:rPr>
                <w:rFonts w:ascii="Verdana" w:hAnsi="Verdana" w:cs="Times New Roman"/>
              </w:rPr>
              <w:t>и</w:t>
            </w:r>
            <w:r w:rsidR="003E58F1" w:rsidRPr="00D82B34">
              <w:rPr>
                <w:rFonts w:ascii="Verdana" w:hAnsi="Verdana" w:cs="Times New Roman"/>
              </w:rPr>
              <w:t>ндивидуальных предпринимателей</w:t>
            </w:r>
            <w:r w:rsidRPr="00D82B34">
              <w:rPr>
                <w:rFonts w:ascii="Verdana" w:hAnsi="Verdana" w:cs="Times New Roman"/>
              </w:rPr>
              <w:t>, единиц</w:t>
            </w:r>
          </w:p>
        </w:tc>
        <w:tc>
          <w:tcPr>
            <w:tcW w:w="1559" w:type="dxa"/>
            <w:vAlign w:val="bottom"/>
          </w:tcPr>
          <w:p w:rsidR="003E58F1" w:rsidRPr="00D82B34" w:rsidRDefault="003E58F1" w:rsidP="00584499">
            <w:pPr>
              <w:spacing w:before="60" w:after="60"/>
              <w:jc w:val="right"/>
              <w:rPr>
                <w:rFonts w:ascii="Verdana" w:hAnsi="Verdana" w:cs="Times New Roman"/>
              </w:rPr>
            </w:pPr>
            <w:r w:rsidRPr="00D82B34">
              <w:rPr>
                <w:rFonts w:ascii="Verdana" w:hAnsi="Verdana" w:cs="Times New Roman"/>
              </w:rPr>
              <w:t>1024</w:t>
            </w:r>
          </w:p>
        </w:tc>
      </w:tr>
      <w:tr w:rsidR="003E58F1" w:rsidRPr="00D82B34" w:rsidTr="002E0BDA">
        <w:tc>
          <w:tcPr>
            <w:tcW w:w="4961" w:type="dxa"/>
          </w:tcPr>
          <w:p w:rsidR="003E58F1" w:rsidRPr="00D82B34" w:rsidRDefault="00183F52" w:rsidP="00183F52">
            <w:pPr>
              <w:spacing w:before="60" w:after="60"/>
              <w:jc w:val="both"/>
              <w:rPr>
                <w:rFonts w:ascii="Verdana" w:hAnsi="Verdana" w:cs="Times New Roman"/>
              </w:rPr>
            </w:pPr>
            <w:r w:rsidRPr="00D82B34">
              <w:rPr>
                <w:rFonts w:ascii="Verdana" w:hAnsi="Verdana" w:cs="Times New Roman"/>
              </w:rPr>
              <w:t>л</w:t>
            </w:r>
            <w:r w:rsidR="003E58F1" w:rsidRPr="00D82B34">
              <w:rPr>
                <w:rFonts w:ascii="Verdana" w:hAnsi="Verdana" w:cs="Times New Roman"/>
              </w:rPr>
              <w:t>ичных подсобных и индивидуальных хозяй</w:t>
            </w:r>
            <w:proofErr w:type="gramStart"/>
            <w:r w:rsidR="003E58F1" w:rsidRPr="00D82B34">
              <w:rPr>
                <w:rFonts w:ascii="Verdana" w:hAnsi="Verdana" w:cs="Times New Roman"/>
              </w:rPr>
              <w:t>ств гр</w:t>
            </w:r>
            <w:proofErr w:type="gramEnd"/>
            <w:r w:rsidR="003E58F1" w:rsidRPr="00D82B34">
              <w:rPr>
                <w:rFonts w:ascii="Verdana" w:hAnsi="Verdana" w:cs="Times New Roman"/>
              </w:rPr>
              <w:t>аждан, тыс.</w:t>
            </w:r>
            <w:r w:rsidR="00990044" w:rsidRPr="00D82B34">
              <w:rPr>
                <w:rFonts w:ascii="Verdana" w:hAnsi="Verdana" w:cs="Times New Roman"/>
              </w:rPr>
              <w:t xml:space="preserve"> </w:t>
            </w:r>
            <w:r w:rsidRPr="00D82B34">
              <w:rPr>
                <w:rFonts w:ascii="Verdana" w:hAnsi="Verdana" w:cs="Times New Roman"/>
              </w:rPr>
              <w:t>единиц</w:t>
            </w:r>
          </w:p>
        </w:tc>
        <w:tc>
          <w:tcPr>
            <w:tcW w:w="1559" w:type="dxa"/>
            <w:vAlign w:val="bottom"/>
          </w:tcPr>
          <w:p w:rsidR="003E58F1" w:rsidRPr="00D82B34" w:rsidRDefault="003E58F1" w:rsidP="00584499">
            <w:pPr>
              <w:spacing w:before="60" w:after="60"/>
              <w:jc w:val="right"/>
              <w:rPr>
                <w:rFonts w:ascii="Verdana" w:hAnsi="Verdana" w:cs="Times New Roman"/>
              </w:rPr>
            </w:pPr>
            <w:r w:rsidRPr="00D82B34">
              <w:rPr>
                <w:rFonts w:ascii="Verdana" w:hAnsi="Verdana" w:cs="Times New Roman"/>
              </w:rPr>
              <w:t>568,5</w:t>
            </w:r>
          </w:p>
        </w:tc>
      </w:tr>
      <w:tr w:rsidR="003E58F1" w:rsidRPr="00D82B34" w:rsidTr="002E0BDA">
        <w:tc>
          <w:tcPr>
            <w:tcW w:w="4961" w:type="dxa"/>
          </w:tcPr>
          <w:p w:rsidR="003E58F1" w:rsidRPr="00D82B34" w:rsidRDefault="00183F52" w:rsidP="007E1888">
            <w:pPr>
              <w:spacing w:before="60" w:after="60"/>
              <w:jc w:val="both"/>
              <w:rPr>
                <w:rFonts w:ascii="Verdana" w:hAnsi="Verdana" w:cs="Times New Roman"/>
              </w:rPr>
            </w:pPr>
            <w:r w:rsidRPr="00D82B34">
              <w:rPr>
                <w:rFonts w:ascii="Verdana" w:hAnsi="Verdana" w:cs="Times New Roman"/>
              </w:rPr>
              <w:t>н</w:t>
            </w:r>
            <w:r w:rsidR="003E58F1" w:rsidRPr="00D82B34">
              <w:rPr>
                <w:rFonts w:ascii="Verdana" w:hAnsi="Verdana" w:cs="Times New Roman"/>
              </w:rPr>
              <w:t>екоммерческих объединений граждан</w:t>
            </w:r>
            <w:r w:rsidRPr="00D82B34">
              <w:rPr>
                <w:rFonts w:ascii="Verdana" w:hAnsi="Verdana" w:cs="Times New Roman"/>
              </w:rPr>
              <w:t>, единиц</w:t>
            </w:r>
          </w:p>
        </w:tc>
        <w:tc>
          <w:tcPr>
            <w:tcW w:w="1559" w:type="dxa"/>
            <w:vAlign w:val="bottom"/>
          </w:tcPr>
          <w:p w:rsidR="003E58F1" w:rsidRPr="00D82B34" w:rsidRDefault="003E58F1" w:rsidP="00584499">
            <w:pPr>
              <w:spacing w:before="60" w:after="60"/>
              <w:jc w:val="right"/>
              <w:rPr>
                <w:rFonts w:ascii="Verdana" w:hAnsi="Verdana" w:cs="Times New Roman"/>
              </w:rPr>
            </w:pPr>
            <w:r w:rsidRPr="00D82B34">
              <w:rPr>
                <w:rFonts w:ascii="Verdana" w:hAnsi="Verdana" w:cs="Times New Roman"/>
              </w:rPr>
              <w:t>377</w:t>
            </w:r>
          </w:p>
        </w:tc>
      </w:tr>
    </w:tbl>
    <w:p w:rsidR="001F4A2D" w:rsidRPr="00D82B34" w:rsidRDefault="001F4A2D" w:rsidP="00D82B34">
      <w:pPr>
        <w:spacing w:before="120" w:after="240" w:line="240" w:lineRule="auto"/>
        <w:jc w:val="both"/>
        <w:rPr>
          <w:rFonts w:ascii="Verdana" w:eastAsia="Times New Roman" w:hAnsi="Verdana" w:cs="Times New Roman"/>
          <w:lang w:eastAsia="ru-RU"/>
        </w:rPr>
      </w:pPr>
      <w:proofErr w:type="spellStart"/>
      <w:r w:rsidRPr="00D82B34">
        <w:rPr>
          <w:rFonts w:ascii="Verdana" w:eastAsia="Times New Roman" w:hAnsi="Verdana" w:cs="Times New Roman"/>
          <w:lang w:eastAsia="ru-RU"/>
        </w:rPr>
        <w:t>Микропереписи</w:t>
      </w:r>
      <w:proofErr w:type="spellEnd"/>
      <w:r w:rsidRPr="00D82B34">
        <w:rPr>
          <w:rFonts w:ascii="Verdana" w:eastAsia="Times New Roman" w:hAnsi="Verdana" w:cs="Times New Roman"/>
          <w:lang w:eastAsia="ru-RU"/>
        </w:rPr>
        <w:t xml:space="preserve"> подлежат юридические и физические лица, владеющие, арендующие или  использующие земельные участки, на которых производится сельскохозяйственная продукция, а также имеющие сельскохозяйственных животных.</w:t>
      </w:r>
    </w:p>
    <w:p w:rsidR="0069433B" w:rsidRPr="00D82B34" w:rsidRDefault="000A7DFF" w:rsidP="00D82B34">
      <w:pPr>
        <w:spacing w:before="240" w:after="24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D82B34">
        <w:rPr>
          <w:rFonts w:ascii="Verdana" w:eastAsia="Times New Roman" w:hAnsi="Verdana" w:cs="Times New Roman"/>
          <w:lang w:eastAsia="ru-RU"/>
        </w:rPr>
        <w:t>С</w:t>
      </w:r>
      <w:r w:rsidR="0069433B" w:rsidRPr="00D82B34">
        <w:rPr>
          <w:rFonts w:ascii="Verdana" w:eastAsia="Times New Roman" w:hAnsi="Verdana" w:cs="Times New Roman"/>
          <w:lang w:eastAsia="ru-RU"/>
        </w:rPr>
        <w:t>бор сведений о</w:t>
      </w:r>
      <w:r w:rsidR="00704FFF" w:rsidRPr="00D82B34">
        <w:rPr>
          <w:rFonts w:ascii="Verdana" w:eastAsia="Times New Roman" w:hAnsi="Verdana" w:cs="Times New Roman"/>
          <w:lang w:eastAsia="ru-RU"/>
        </w:rPr>
        <w:t xml:space="preserve"> </w:t>
      </w:r>
      <w:r w:rsidR="0069433B" w:rsidRPr="00D82B34">
        <w:rPr>
          <w:rFonts w:ascii="Verdana" w:eastAsia="Times New Roman" w:hAnsi="Verdana" w:cs="Times New Roman"/>
          <w:lang w:eastAsia="ru-RU"/>
        </w:rPr>
        <w:t>сельскохозяйственных организаци</w:t>
      </w:r>
      <w:r w:rsidRPr="00D82B34">
        <w:rPr>
          <w:rFonts w:ascii="Verdana" w:eastAsia="Times New Roman" w:hAnsi="Verdana" w:cs="Times New Roman"/>
          <w:lang w:eastAsia="ru-RU"/>
        </w:rPr>
        <w:t>ях</w:t>
      </w:r>
      <w:r w:rsidR="0069433B" w:rsidRPr="00D82B34">
        <w:rPr>
          <w:rFonts w:ascii="Verdana" w:eastAsia="Times New Roman" w:hAnsi="Verdana" w:cs="Times New Roman"/>
          <w:lang w:eastAsia="ru-RU"/>
        </w:rPr>
        <w:t>, крестьянских (фермерских) хозяйств</w:t>
      </w:r>
      <w:r w:rsidRPr="00D82B34">
        <w:rPr>
          <w:rFonts w:ascii="Verdana" w:eastAsia="Times New Roman" w:hAnsi="Verdana" w:cs="Times New Roman"/>
          <w:lang w:eastAsia="ru-RU"/>
        </w:rPr>
        <w:t>ах</w:t>
      </w:r>
      <w:r w:rsidR="0069433B" w:rsidRPr="00D82B34">
        <w:rPr>
          <w:rFonts w:ascii="Verdana" w:eastAsia="Times New Roman" w:hAnsi="Verdana" w:cs="Times New Roman"/>
          <w:lang w:eastAsia="ru-RU"/>
        </w:rPr>
        <w:t xml:space="preserve"> и индивидуальных предпринимател</w:t>
      </w:r>
      <w:r w:rsidRPr="00D82B34">
        <w:rPr>
          <w:rFonts w:ascii="Verdana" w:eastAsia="Times New Roman" w:hAnsi="Verdana" w:cs="Times New Roman"/>
          <w:lang w:eastAsia="ru-RU"/>
        </w:rPr>
        <w:t>ях</w:t>
      </w:r>
      <w:r w:rsidR="0069433B" w:rsidRPr="00D82B34">
        <w:rPr>
          <w:rFonts w:ascii="Verdana" w:eastAsia="Times New Roman" w:hAnsi="Verdana" w:cs="Times New Roman"/>
          <w:lang w:eastAsia="ru-RU"/>
        </w:rPr>
        <w:t>, некоммерческих товариществ</w:t>
      </w:r>
      <w:r w:rsidRPr="00D82B34">
        <w:rPr>
          <w:rFonts w:ascii="Verdana" w:eastAsia="Times New Roman" w:hAnsi="Verdana" w:cs="Times New Roman"/>
          <w:lang w:eastAsia="ru-RU"/>
        </w:rPr>
        <w:t>ах</w:t>
      </w:r>
      <w:r w:rsidR="0069433B" w:rsidRPr="00D82B34">
        <w:rPr>
          <w:rFonts w:ascii="Verdana" w:eastAsia="Times New Roman" w:hAnsi="Verdana" w:cs="Times New Roman"/>
          <w:lang w:eastAsia="ru-RU"/>
        </w:rPr>
        <w:t xml:space="preserve"> будет метод</w:t>
      </w:r>
      <w:r w:rsidRPr="00D82B34">
        <w:rPr>
          <w:rFonts w:ascii="Verdana" w:eastAsia="Times New Roman" w:hAnsi="Verdana" w:cs="Times New Roman"/>
          <w:lang w:eastAsia="ru-RU"/>
        </w:rPr>
        <w:t>ом</w:t>
      </w:r>
      <w:r w:rsidR="0069433B" w:rsidRPr="00D82B34">
        <w:rPr>
          <w:rFonts w:ascii="Verdana" w:eastAsia="Times New Roman" w:hAnsi="Verdana" w:cs="Times New Roman"/>
          <w:lang w:eastAsia="ru-RU"/>
        </w:rPr>
        <w:t xml:space="preserve"> сплошного  наблюдения. </w:t>
      </w:r>
      <w:r w:rsidR="00704FFF" w:rsidRPr="00D82B34">
        <w:rPr>
          <w:rFonts w:ascii="Verdana" w:eastAsia="Times New Roman" w:hAnsi="Verdana" w:cs="Times New Roman"/>
          <w:lang w:eastAsia="ru-RU"/>
        </w:rPr>
        <w:t xml:space="preserve">В </w:t>
      </w:r>
      <w:r w:rsidR="00704FFF" w:rsidRPr="00D82B34">
        <w:rPr>
          <w:rFonts w:ascii="Verdana" w:eastAsia="Times New Roman" w:hAnsi="Verdana" w:cs="Times New Roman"/>
          <w:lang w:eastAsia="ru-RU"/>
        </w:rPr>
        <w:lastRenderedPageBreak/>
        <w:t>отношении личных подсобных и других индивидуальных хозяй</w:t>
      </w:r>
      <w:proofErr w:type="gramStart"/>
      <w:r w:rsidR="00704FFF" w:rsidRPr="00D82B34">
        <w:rPr>
          <w:rFonts w:ascii="Verdana" w:eastAsia="Times New Roman" w:hAnsi="Verdana" w:cs="Times New Roman"/>
          <w:lang w:eastAsia="ru-RU"/>
        </w:rPr>
        <w:t>ств гр</w:t>
      </w:r>
      <w:proofErr w:type="gramEnd"/>
      <w:r w:rsidR="00704FFF" w:rsidRPr="00D82B34">
        <w:rPr>
          <w:rFonts w:ascii="Verdana" w:eastAsia="Times New Roman" w:hAnsi="Verdana" w:cs="Times New Roman"/>
          <w:lang w:eastAsia="ru-RU"/>
        </w:rPr>
        <w:t xml:space="preserve">аждан в сельских населенных пунктах будет использован </w:t>
      </w:r>
      <w:r w:rsidR="00704FFF" w:rsidRPr="00D82B34">
        <w:rPr>
          <w:rFonts w:ascii="Verdana" w:eastAsia="Times New Roman" w:hAnsi="Verdana" w:cs="Times New Roman"/>
          <w:spacing w:val="-6"/>
          <w:lang w:eastAsia="ru-RU"/>
        </w:rPr>
        <w:t>метод выборочного статистического наблюдения</w:t>
      </w:r>
      <w:r w:rsidRPr="00D82B34">
        <w:rPr>
          <w:rFonts w:ascii="Verdana" w:eastAsia="Times New Roman" w:hAnsi="Verdana" w:cs="Times New Roman"/>
          <w:spacing w:val="-6"/>
          <w:lang w:eastAsia="ru-RU"/>
        </w:rPr>
        <w:t xml:space="preserve"> (</w:t>
      </w:r>
      <w:r w:rsidRPr="00D82B34">
        <w:rPr>
          <w:rFonts w:ascii="Verdana" w:eastAsia="Times New Roman" w:hAnsi="Verdana" w:cs="Times New Roman"/>
          <w:lang w:eastAsia="ru-RU"/>
        </w:rPr>
        <w:t>не менее 30% общего числа хозяйств).</w:t>
      </w:r>
    </w:p>
    <w:p w:rsidR="00293FB6" w:rsidRPr="00D82B34" w:rsidRDefault="00293FB6" w:rsidP="00D82B34">
      <w:pPr>
        <w:spacing w:after="24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D82B34">
        <w:rPr>
          <w:rFonts w:ascii="Verdana" w:eastAsia="Times New Roman" w:hAnsi="Verdana" w:cs="Times New Roman"/>
          <w:lang w:eastAsia="ru-RU"/>
        </w:rPr>
        <w:t>В программу переписи будут включены вопросы об использовании земли, о поголовье сельскохозяйственных животных, производственной инфраструктуре,  финансовых условиях ведения хозяйственной деятельности (кредитование и субсидирование).</w:t>
      </w:r>
    </w:p>
    <w:p w:rsidR="00293FB6" w:rsidRPr="00D82B34" w:rsidRDefault="00293FB6" w:rsidP="00D82B34">
      <w:pPr>
        <w:spacing w:after="240" w:line="240" w:lineRule="auto"/>
        <w:jc w:val="both"/>
        <w:rPr>
          <w:rFonts w:ascii="Verdana" w:hAnsi="Verdana" w:cs="Times New Roman"/>
        </w:rPr>
      </w:pPr>
      <w:r w:rsidRPr="00D82B34">
        <w:rPr>
          <w:rFonts w:ascii="Verdana" w:eastAsia="Times New Roman" w:hAnsi="Verdana" w:cs="Times New Roman"/>
          <w:lang w:eastAsia="ru-RU"/>
        </w:rPr>
        <w:t xml:space="preserve">Особенность </w:t>
      </w:r>
      <w:proofErr w:type="gramStart"/>
      <w:r w:rsidRPr="00D82B34">
        <w:rPr>
          <w:rFonts w:ascii="Verdana" w:eastAsia="Times New Roman" w:hAnsi="Verdana" w:cs="Times New Roman"/>
          <w:lang w:eastAsia="ru-RU"/>
        </w:rPr>
        <w:t>сельскохозяйственной</w:t>
      </w:r>
      <w:proofErr w:type="gramEnd"/>
      <w:r w:rsidRPr="00D82B34">
        <w:rPr>
          <w:rFonts w:ascii="Verdana" w:eastAsia="Times New Roman" w:hAnsi="Verdana" w:cs="Times New Roman"/>
          <w:lang w:eastAsia="ru-RU"/>
        </w:rPr>
        <w:t xml:space="preserve"> </w:t>
      </w:r>
      <w:proofErr w:type="spellStart"/>
      <w:r w:rsidRPr="00D82B34">
        <w:rPr>
          <w:rFonts w:ascii="Verdana" w:eastAsia="Times New Roman" w:hAnsi="Verdana" w:cs="Times New Roman"/>
          <w:lang w:eastAsia="ru-RU"/>
        </w:rPr>
        <w:t>микропереписи</w:t>
      </w:r>
      <w:proofErr w:type="spellEnd"/>
      <w:r w:rsidRPr="00D82B34">
        <w:rPr>
          <w:rFonts w:ascii="Verdana" w:eastAsia="Times New Roman" w:hAnsi="Verdana" w:cs="Times New Roman"/>
          <w:lang w:eastAsia="ru-RU"/>
        </w:rPr>
        <w:t xml:space="preserve"> 2021 года </w:t>
      </w:r>
      <w:r w:rsidR="001F2483" w:rsidRPr="00D82B34">
        <w:rPr>
          <w:rFonts w:ascii="Verdana" w:eastAsia="Times New Roman" w:hAnsi="Verdana" w:cs="Times New Roman"/>
          <w:lang w:eastAsia="ru-RU"/>
        </w:rPr>
        <w:t xml:space="preserve"> </w:t>
      </w:r>
      <w:r w:rsidR="001F2483" w:rsidRPr="00D82B34">
        <w:rPr>
          <w:rFonts w:ascii="Verdana" w:hAnsi="Verdana" w:cs="Times New Roman"/>
        </w:rPr>
        <w:t xml:space="preserve">– </w:t>
      </w:r>
      <w:r w:rsidR="001F2483" w:rsidRPr="00D82B34">
        <w:rPr>
          <w:rFonts w:ascii="Verdana" w:eastAsia="Times New Roman" w:hAnsi="Verdana" w:cs="Times New Roman"/>
          <w:lang w:eastAsia="ru-RU"/>
        </w:rPr>
        <w:t xml:space="preserve">применение  </w:t>
      </w:r>
      <w:r w:rsidRPr="00D82B34">
        <w:rPr>
          <w:rFonts w:ascii="Verdana" w:eastAsia="Times New Roman" w:hAnsi="Verdana" w:cs="Times New Roman"/>
          <w:lang w:eastAsia="ru-RU"/>
        </w:rPr>
        <w:t xml:space="preserve">современных технологий при сборе сведений от респондентов. </w:t>
      </w:r>
      <w:r w:rsidR="00D4282B" w:rsidRPr="00D82B34">
        <w:rPr>
          <w:rFonts w:ascii="Verdana" w:eastAsia="Times New Roman" w:hAnsi="Verdana" w:cs="Times New Roman"/>
          <w:lang w:eastAsia="ru-RU"/>
        </w:rPr>
        <w:t>П</w:t>
      </w:r>
      <w:r w:rsidRPr="00D82B34">
        <w:rPr>
          <w:rFonts w:ascii="Verdana" w:eastAsia="Times New Roman" w:hAnsi="Verdana" w:cs="Times New Roman"/>
          <w:lang w:eastAsia="ru-RU"/>
        </w:rPr>
        <w:t>ри опросе сельскохозяйственных производителей (</w:t>
      </w:r>
      <w:r w:rsidR="00D4282B" w:rsidRPr="00D82B34">
        <w:rPr>
          <w:rFonts w:ascii="Verdana" w:eastAsia="Times New Roman" w:hAnsi="Verdana" w:cs="Times New Roman"/>
          <w:lang w:eastAsia="ru-RU"/>
        </w:rPr>
        <w:t>некоммерч</w:t>
      </w:r>
      <w:r w:rsidR="001C6EA3" w:rsidRPr="00D82B34">
        <w:rPr>
          <w:rFonts w:ascii="Verdana" w:eastAsia="Times New Roman" w:hAnsi="Verdana" w:cs="Times New Roman"/>
          <w:lang w:eastAsia="ru-RU"/>
        </w:rPr>
        <w:t>е</w:t>
      </w:r>
      <w:r w:rsidR="00D4282B" w:rsidRPr="00D82B34">
        <w:rPr>
          <w:rFonts w:ascii="Verdana" w:eastAsia="Times New Roman" w:hAnsi="Verdana" w:cs="Times New Roman"/>
          <w:lang w:eastAsia="ru-RU"/>
        </w:rPr>
        <w:t>ских объединений граждан и личных подсобных хозяйств</w:t>
      </w:r>
      <w:r w:rsidRPr="00D82B34">
        <w:rPr>
          <w:rFonts w:ascii="Verdana" w:eastAsia="Times New Roman" w:hAnsi="Verdana" w:cs="Times New Roman"/>
          <w:lang w:eastAsia="ru-RU"/>
        </w:rPr>
        <w:t>) будут использоваться планшетные компьютеры. Это позволит существенно повысить качество информации и ускорить процесс сбора и обработки данных.</w:t>
      </w:r>
      <w:r w:rsidR="001A201E" w:rsidRPr="00D82B34">
        <w:rPr>
          <w:rFonts w:ascii="Verdana" w:hAnsi="Verdana" w:cs="Times New Roman"/>
        </w:rPr>
        <w:t xml:space="preserve"> </w:t>
      </w:r>
    </w:p>
    <w:p w:rsidR="001A201E" w:rsidRPr="00D82B34" w:rsidRDefault="001A201E" w:rsidP="00D82B34">
      <w:pPr>
        <w:spacing w:after="24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D82B34">
        <w:rPr>
          <w:rFonts w:ascii="Verdana" w:eastAsia="Times New Roman" w:hAnsi="Verdana" w:cs="Times New Roman"/>
          <w:lang w:eastAsia="ru-RU"/>
        </w:rPr>
        <w:t xml:space="preserve">При проведении </w:t>
      </w:r>
      <w:r w:rsidR="00365837" w:rsidRPr="00D82B34">
        <w:rPr>
          <w:rFonts w:ascii="Verdana" w:eastAsia="Times New Roman" w:hAnsi="Verdana" w:cs="Times New Roman"/>
          <w:lang w:eastAsia="ru-RU"/>
        </w:rPr>
        <w:t>данного мероприятия</w:t>
      </w:r>
      <w:r w:rsidRPr="00D82B34">
        <w:rPr>
          <w:rFonts w:ascii="Verdana" w:eastAsia="Times New Roman" w:hAnsi="Verdana" w:cs="Times New Roman"/>
          <w:lang w:eastAsia="ru-RU"/>
        </w:rPr>
        <w:t xml:space="preserve"> </w:t>
      </w:r>
      <w:r w:rsidR="00D4282B" w:rsidRPr="00D82B34">
        <w:rPr>
          <w:rFonts w:ascii="Verdana" w:eastAsia="Times New Roman" w:hAnsi="Verdana" w:cs="Times New Roman"/>
          <w:lang w:eastAsia="ru-RU"/>
        </w:rPr>
        <w:t>сельскохозяйственным организациям, крестьянским (фермерским) хозяйствам и индивидуальным предпринимателям б</w:t>
      </w:r>
      <w:r w:rsidRPr="00D82B34">
        <w:rPr>
          <w:rFonts w:ascii="Verdana" w:eastAsia="Times New Roman" w:hAnsi="Verdana" w:cs="Times New Roman"/>
          <w:lang w:eastAsia="ru-RU"/>
        </w:rPr>
        <w:t>удет предоставлена возможность сообщать сведения по программе переписного листа в электронном виде через систему веб-сбора Росстата.</w:t>
      </w:r>
    </w:p>
    <w:p w:rsidR="001A201E" w:rsidRPr="00D82B34" w:rsidRDefault="001A201E" w:rsidP="00D82B34">
      <w:pPr>
        <w:spacing w:after="240" w:line="240" w:lineRule="auto"/>
        <w:jc w:val="both"/>
        <w:textAlignment w:val="top"/>
        <w:rPr>
          <w:rFonts w:ascii="Verdana" w:eastAsia="Times New Roman" w:hAnsi="Verdana" w:cs="Times New Roman"/>
          <w:lang w:eastAsia="ru-RU"/>
        </w:rPr>
      </w:pPr>
      <w:r w:rsidRPr="00D82B34">
        <w:rPr>
          <w:rFonts w:ascii="Verdana" w:eastAsia="Times New Roman" w:hAnsi="Verdana" w:cs="Times New Roman"/>
          <w:lang w:eastAsia="ru-RU"/>
        </w:rPr>
        <w:t xml:space="preserve">Еще одним новшеством станет использование спутникового мониторинга состояния сельскохозяйственных земель. </w:t>
      </w:r>
    </w:p>
    <w:p w:rsidR="00293FB6" w:rsidRPr="00D82B34" w:rsidRDefault="00D4282B" w:rsidP="00D82B34">
      <w:pPr>
        <w:spacing w:after="240" w:line="240" w:lineRule="auto"/>
        <w:jc w:val="both"/>
        <w:rPr>
          <w:rFonts w:ascii="Verdana" w:eastAsia="Times New Roman" w:hAnsi="Verdana" w:cs="Times New Roman"/>
          <w:lang w:eastAsia="ru-RU"/>
        </w:rPr>
      </w:pPr>
      <w:proofErr w:type="gramStart"/>
      <w:r w:rsidRPr="00D82B34">
        <w:rPr>
          <w:rFonts w:ascii="Verdana" w:eastAsia="Times New Roman" w:hAnsi="Verdana" w:cs="Times New Roman"/>
          <w:lang w:eastAsia="ru-RU"/>
        </w:rPr>
        <w:t>П</w:t>
      </w:r>
      <w:r w:rsidR="00293FB6" w:rsidRPr="00D82B34">
        <w:rPr>
          <w:rFonts w:ascii="Verdana" w:eastAsia="Times New Roman" w:hAnsi="Verdana" w:cs="Times New Roman"/>
          <w:lang w:eastAsia="ru-RU"/>
        </w:rPr>
        <w:t xml:space="preserve">роведение сельскохозяйственной </w:t>
      </w:r>
      <w:proofErr w:type="spellStart"/>
      <w:r w:rsidR="00293FB6" w:rsidRPr="00D82B34">
        <w:rPr>
          <w:rFonts w:ascii="Verdana" w:eastAsia="Times New Roman" w:hAnsi="Verdana" w:cs="Times New Roman"/>
          <w:lang w:eastAsia="ru-RU"/>
        </w:rPr>
        <w:t>микропереписи</w:t>
      </w:r>
      <w:proofErr w:type="spellEnd"/>
      <w:r w:rsidR="00293FB6" w:rsidRPr="00D82B34">
        <w:rPr>
          <w:rFonts w:ascii="Verdana" w:eastAsia="Times New Roman" w:hAnsi="Verdana" w:cs="Times New Roman"/>
          <w:lang w:eastAsia="ru-RU"/>
        </w:rPr>
        <w:t xml:space="preserve"> позволит обеспечить в </w:t>
      </w:r>
      <w:proofErr w:type="spellStart"/>
      <w:r w:rsidR="00293FB6" w:rsidRPr="00D82B34">
        <w:rPr>
          <w:rFonts w:ascii="Verdana" w:eastAsia="Times New Roman" w:hAnsi="Verdana" w:cs="Times New Roman"/>
          <w:lang w:eastAsia="ru-RU"/>
        </w:rPr>
        <w:t>межпереписной</w:t>
      </w:r>
      <w:proofErr w:type="spellEnd"/>
      <w:r w:rsidR="00293FB6" w:rsidRPr="00D82B34">
        <w:rPr>
          <w:rFonts w:ascii="Verdana" w:eastAsia="Times New Roman" w:hAnsi="Verdana" w:cs="Times New Roman"/>
          <w:lang w:eastAsia="ru-RU"/>
        </w:rPr>
        <w:t xml:space="preserve"> период органы власти всех уровней официальной статистической информацией о произошедших структурных изменениях в сельском хозяйстве для разработки прогноза его развития и мер экономического воздействия в целях повышения эффективности сельхозпроизводства, получение сведений по категориям сельхозпроизводителей, которые в </w:t>
      </w:r>
      <w:proofErr w:type="spellStart"/>
      <w:r w:rsidR="00293FB6" w:rsidRPr="00D82B34">
        <w:rPr>
          <w:rFonts w:ascii="Verdana" w:eastAsia="Times New Roman" w:hAnsi="Verdana" w:cs="Times New Roman"/>
          <w:lang w:eastAsia="ru-RU"/>
        </w:rPr>
        <w:t>межпереписной</w:t>
      </w:r>
      <w:proofErr w:type="spellEnd"/>
      <w:r w:rsidR="00293FB6" w:rsidRPr="00D82B34">
        <w:rPr>
          <w:rFonts w:ascii="Verdana" w:eastAsia="Times New Roman" w:hAnsi="Verdana" w:cs="Times New Roman"/>
          <w:lang w:eastAsia="ru-RU"/>
        </w:rPr>
        <w:t xml:space="preserve"> период наблюдаются выборочно или</w:t>
      </w:r>
      <w:r w:rsidR="00FE39DA" w:rsidRPr="00D82B34">
        <w:rPr>
          <w:rFonts w:ascii="Verdana" w:eastAsia="Times New Roman" w:hAnsi="Verdana" w:cs="Times New Roman"/>
          <w:lang w:eastAsia="ru-RU"/>
        </w:rPr>
        <w:t xml:space="preserve">, </w:t>
      </w:r>
      <w:r w:rsidR="00293FB6" w:rsidRPr="00D82B34">
        <w:rPr>
          <w:rFonts w:ascii="Verdana" w:eastAsia="Times New Roman" w:hAnsi="Verdana" w:cs="Times New Roman"/>
          <w:lang w:eastAsia="ru-RU"/>
        </w:rPr>
        <w:t>по которым</w:t>
      </w:r>
      <w:r w:rsidR="00FE39DA" w:rsidRPr="00D82B34">
        <w:rPr>
          <w:rFonts w:ascii="Verdana" w:eastAsia="Times New Roman" w:hAnsi="Verdana" w:cs="Times New Roman"/>
          <w:lang w:eastAsia="ru-RU"/>
        </w:rPr>
        <w:t>,</w:t>
      </w:r>
      <w:r w:rsidR="00293FB6" w:rsidRPr="00D82B34">
        <w:rPr>
          <w:rFonts w:ascii="Verdana" w:eastAsia="Times New Roman" w:hAnsi="Verdana" w:cs="Times New Roman"/>
          <w:lang w:eastAsia="ru-RU"/>
        </w:rPr>
        <w:t xml:space="preserve"> наблюдение не проводится.</w:t>
      </w:r>
      <w:proofErr w:type="gramEnd"/>
    </w:p>
    <w:p w:rsidR="00D82B34" w:rsidRPr="00D82B34" w:rsidRDefault="00293FB6" w:rsidP="0018576D">
      <w:pPr>
        <w:spacing w:after="24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D82B34">
        <w:rPr>
          <w:rFonts w:ascii="Verdana" w:eastAsia="Times New Roman" w:hAnsi="Verdana" w:cs="Times New Roman"/>
          <w:lang w:eastAsia="ru-RU"/>
        </w:rPr>
        <w:t xml:space="preserve">Предварительные итоги </w:t>
      </w:r>
      <w:proofErr w:type="spellStart"/>
      <w:r w:rsidRPr="00D82B34">
        <w:rPr>
          <w:rFonts w:ascii="Verdana" w:eastAsia="Times New Roman" w:hAnsi="Verdana" w:cs="Times New Roman"/>
          <w:lang w:eastAsia="ru-RU"/>
        </w:rPr>
        <w:t>микропереписи</w:t>
      </w:r>
      <w:proofErr w:type="spellEnd"/>
      <w:r w:rsidRPr="00D82B34">
        <w:rPr>
          <w:rFonts w:ascii="Verdana" w:eastAsia="Times New Roman" w:hAnsi="Verdana" w:cs="Times New Roman"/>
          <w:lang w:eastAsia="ru-RU"/>
        </w:rPr>
        <w:t xml:space="preserve"> будут подведены в IV квартале 2021 года</w:t>
      </w:r>
      <w:r w:rsidR="00FE39DA" w:rsidRPr="00D82B34">
        <w:rPr>
          <w:rFonts w:ascii="Verdana" w:eastAsia="Times New Roman" w:hAnsi="Verdana" w:cs="Times New Roman"/>
          <w:lang w:eastAsia="ru-RU"/>
        </w:rPr>
        <w:t>,</w:t>
      </w:r>
      <w:r w:rsidRPr="00D82B34">
        <w:rPr>
          <w:rFonts w:ascii="Verdana" w:eastAsia="Times New Roman" w:hAnsi="Verdana" w:cs="Times New Roman"/>
          <w:lang w:eastAsia="ru-RU"/>
        </w:rPr>
        <w:t xml:space="preserve"> окончательные – </w:t>
      </w:r>
      <w:r w:rsidR="00732976" w:rsidRPr="00D82B34">
        <w:rPr>
          <w:rFonts w:ascii="Verdana" w:eastAsia="Times New Roman" w:hAnsi="Verdana" w:cs="Times New Roman"/>
          <w:lang w:eastAsia="ru-RU"/>
        </w:rPr>
        <w:t>в IV квартале 2022 года</w:t>
      </w:r>
      <w:r w:rsidRPr="00D82B34">
        <w:rPr>
          <w:rFonts w:ascii="Verdana" w:eastAsia="Times New Roman" w:hAnsi="Verdana" w:cs="Times New Roman"/>
          <w:lang w:eastAsia="ru-RU"/>
        </w:rPr>
        <w:t>.</w:t>
      </w:r>
    </w:p>
    <w:sectPr w:rsidR="00D82B34" w:rsidRPr="00D8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37"/>
    <w:rsid w:val="000136A9"/>
    <w:rsid w:val="000A7DFF"/>
    <w:rsid w:val="001307AB"/>
    <w:rsid w:val="00136E1B"/>
    <w:rsid w:val="00183F52"/>
    <w:rsid w:val="0018576D"/>
    <w:rsid w:val="001A201E"/>
    <w:rsid w:val="001B2489"/>
    <w:rsid w:val="001C6EA3"/>
    <w:rsid w:val="001F2483"/>
    <w:rsid w:val="001F4A2D"/>
    <w:rsid w:val="002005C3"/>
    <w:rsid w:val="00264517"/>
    <w:rsid w:val="00293FB6"/>
    <w:rsid w:val="002C3F37"/>
    <w:rsid w:val="002E0BDA"/>
    <w:rsid w:val="002F2EE1"/>
    <w:rsid w:val="00365837"/>
    <w:rsid w:val="003949D2"/>
    <w:rsid w:val="003C1C86"/>
    <w:rsid w:val="003E58F1"/>
    <w:rsid w:val="00477C59"/>
    <w:rsid w:val="00584499"/>
    <w:rsid w:val="005B7AF0"/>
    <w:rsid w:val="00656F30"/>
    <w:rsid w:val="00681B6A"/>
    <w:rsid w:val="0069433B"/>
    <w:rsid w:val="006C56B2"/>
    <w:rsid w:val="00704FFF"/>
    <w:rsid w:val="00732976"/>
    <w:rsid w:val="00867EE2"/>
    <w:rsid w:val="009665A8"/>
    <w:rsid w:val="00990044"/>
    <w:rsid w:val="00991247"/>
    <w:rsid w:val="00BA1413"/>
    <w:rsid w:val="00C000EE"/>
    <w:rsid w:val="00C4005F"/>
    <w:rsid w:val="00C91E46"/>
    <w:rsid w:val="00D4282B"/>
    <w:rsid w:val="00D82B34"/>
    <w:rsid w:val="00DA2FF0"/>
    <w:rsid w:val="00DD4AB2"/>
    <w:rsid w:val="00DF370A"/>
    <w:rsid w:val="00E1262E"/>
    <w:rsid w:val="00E14A0D"/>
    <w:rsid w:val="00EE154C"/>
    <w:rsid w:val="00EE6008"/>
    <w:rsid w:val="00F731D1"/>
    <w:rsid w:val="00F96620"/>
    <w:rsid w:val="00FE39DA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3F37"/>
    <w:rPr>
      <w:color w:val="0000FF" w:themeColor="hyperlink"/>
      <w:u w:val="single"/>
    </w:rPr>
  </w:style>
  <w:style w:type="paragraph" w:customStyle="1" w:styleId="article-renderblock">
    <w:name w:val="article-render__block"/>
    <w:basedOn w:val="a"/>
    <w:rsid w:val="002C3F37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F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65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F7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3F37"/>
    <w:rPr>
      <w:color w:val="0000FF" w:themeColor="hyperlink"/>
      <w:u w:val="single"/>
    </w:rPr>
  </w:style>
  <w:style w:type="paragraph" w:customStyle="1" w:styleId="article-renderblock">
    <w:name w:val="article-render__block"/>
    <w:basedOn w:val="a"/>
    <w:rsid w:val="002C3F37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F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65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F7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696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395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8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4678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4831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2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175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30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1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9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857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985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787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076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299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4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k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Лариса Николаевна</dc:creator>
  <cp:lastModifiedBy>Зиястинов Валерий Валерьевич</cp:lastModifiedBy>
  <cp:revision>4</cp:revision>
  <cp:lastPrinted>2020-11-19T09:24:00Z</cp:lastPrinted>
  <dcterms:created xsi:type="dcterms:W3CDTF">2020-11-19T01:34:00Z</dcterms:created>
  <dcterms:modified xsi:type="dcterms:W3CDTF">2020-11-19T09:34:00Z</dcterms:modified>
</cp:coreProperties>
</file>