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2D" w:rsidRPr="00A46D58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  <w:t xml:space="preserve">АДМИНИСТРАЦИЯ  МИХАЙЛОВСКОГО  РАЙОНА  </w:t>
      </w:r>
    </w:p>
    <w:p w:rsidR="0054072D" w:rsidRPr="00A46D58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  <w:t>АЛТАЙСКОГО КРАЯ</w:t>
      </w:r>
    </w:p>
    <w:p w:rsidR="0054072D" w:rsidRPr="00A46D58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943634" w:themeColor="accent2" w:themeShade="BF"/>
          <w:sz w:val="27"/>
          <w:szCs w:val="27"/>
        </w:rPr>
      </w:pPr>
    </w:p>
    <w:p w:rsidR="0054072D" w:rsidRPr="00A46D58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b w:val="0"/>
          <w:color w:val="943634" w:themeColor="accent2" w:themeShade="BF"/>
          <w:sz w:val="27"/>
          <w:szCs w:val="27"/>
        </w:rPr>
        <w:t xml:space="preserve">ПОСТАНОВЛЕНИЕ </w:t>
      </w:r>
    </w:p>
    <w:p w:rsidR="0054072D" w:rsidRPr="00A46D58" w:rsidRDefault="0054072D" w:rsidP="0054072D">
      <w:pPr>
        <w:ind w:right="-81"/>
        <w:jc w:val="center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</w:p>
    <w:p w:rsidR="0054072D" w:rsidRPr="00A46D58" w:rsidRDefault="0054072D" w:rsidP="0054072D">
      <w:pPr>
        <w:ind w:right="-81"/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</w:pP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 </w:t>
      </w:r>
      <w:r w:rsidR="000A6873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>21.12.2020</w:t>
      </w:r>
      <w:r w:rsidR="00E64C23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   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                                   </w:t>
      </w:r>
      <w:r w:rsidR="005F032B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</w:t>
      </w:r>
      <w:r w:rsidR="00307619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</w:t>
      </w:r>
      <w:r w:rsidR="00A46D58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             </w:t>
      </w:r>
      <w:r w:rsidR="001E06C3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</w:t>
      </w:r>
      <w:r w:rsidR="000A6873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    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№ </w:t>
      </w:r>
      <w:r w:rsidR="000A6873" w:rsidRPr="000A6873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>516</w:t>
      </w:r>
      <w:r w:rsidR="00DE6FF7" w:rsidRPr="000A6873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  <w:r w:rsidR="00E64C23" w:rsidRPr="000A6873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  <w:r w:rsidR="00DE6FF7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  <w:r w:rsidR="00C604CE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  </w:t>
      </w:r>
      <w:r w:rsidR="00C96BAC"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</w:p>
    <w:p w:rsidR="0054072D" w:rsidRPr="00A46D58" w:rsidRDefault="0054072D" w:rsidP="0054072D">
      <w:pPr>
        <w:ind w:right="-81"/>
        <w:jc w:val="center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с. Михайловское</w:t>
      </w:r>
    </w:p>
    <w:p w:rsidR="00307619" w:rsidRPr="00A46D58" w:rsidRDefault="00307619" w:rsidP="0054072D">
      <w:pPr>
        <w:ind w:right="-81"/>
        <w:jc w:val="center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2331"/>
        <w:gridCol w:w="3197"/>
      </w:tblGrid>
      <w:tr w:rsidR="00586171" w:rsidRPr="00A46D58" w:rsidTr="00A46D58">
        <w:trPr>
          <w:cantSplit/>
        </w:trPr>
        <w:tc>
          <w:tcPr>
            <w:tcW w:w="4678" w:type="dxa"/>
          </w:tcPr>
          <w:p w:rsidR="00586171" w:rsidRPr="00A46D58" w:rsidRDefault="00586171" w:rsidP="00CE098A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  <w:p w:rsidR="00586171" w:rsidRPr="00A46D58" w:rsidRDefault="00586171" w:rsidP="00CE098A">
            <w:pPr>
              <w:jc w:val="both"/>
              <w:rPr>
                <w:rFonts w:ascii="Times New Roman" w:hAnsi="Times New Roman" w:cs="Times New Roman"/>
                <w:iCs/>
                <w:color w:val="943634" w:themeColor="accent2" w:themeShade="BF"/>
                <w:sz w:val="27"/>
                <w:szCs w:val="27"/>
              </w:rPr>
            </w:pPr>
            <w:r w:rsidRPr="00A46D58"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  <w:t xml:space="preserve">Об утверждении Реестра муниципальных услуг муниципального образования Михайловский район Алтайского края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A46D58" w:rsidRDefault="00586171" w:rsidP="00CE098A">
            <w:pPr>
              <w:spacing w:line="240" w:lineRule="exact"/>
              <w:jc w:val="both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A46D58" w:rsidRDefault="00586171" w:rsidP="00CE098A">
            <w:pPr>
              <w:spacing w:line="240" w:lineRule="exact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</w:tr>
      <w:tr w:rsidR="00586171" w:rsidRPr="00A46D58" w:rsidTr="00A46D58">
        <w:trPr>
          <w:cantSplit/>
          <w:trHeight w:hRule="exact" w:val="110"/>
        </w:trPr>
        <w:tc>
          <w:tcPr>
            <w:tcW w:w="46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A46D58" w:rsidRDefault="00586171" w:rsidP="00CE098A">
            <w:pPr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A46D58" w:rsidRDefault="00586171" w:rsidP="00CE098A">
            <w:pPr>
              <w:spacing w:line="240" w:lineRule="exact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</w:tr>
    </w:tbl>
    <w:p w:rsidR="00586171" w:rsidRPr="00A46D58" w:rsidRDefault="00586171" w:rsidP="00586171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</w:p>
    <w:p w:rsidR="001E06C3" w:rsidRPr="00A46D58" w:rsidRDefault="001E06C3" w:rsidP="001E06C3">
      <w:pPr>
        <w:keepLines/>
        <w:ind w:firstLine="567"/>
        <w:contextualSpacing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proofErr w:type="gramStart"/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Михайловский</w:t>
      </w:r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 xml:space="preserve"> район Алтайского края,</w:t>
      </w:r>
      <w:r w:rsidRPr="00A46D58">
        <w:rPr>
          <w:color w:val="943634" w:themeColor="accent2" w:themeShade="BF"/>
          <w:sz w:val="27"/>
          <w:szCs w:val="27"/>
        </w:rPr>
        <w:t xml:space="preserve">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постановлением Администрации Михайловского района Алтайского края № 695 от 10.11.2011 года «Об утверждении Порядка формирования и ведения реестра муниципальных услуг муниципального образования Михайловский район Алтайского края» </w:t>
      </w:r>
      <w:proofErr w:type="gramEnd"/>
    </w:p>
    <w:p w:rsidR="001E06C3" w:rsidRPr="00A46D58" w:rsidRDefault="001E06C3" w:rsidP="001E06C3">
      <w:pPr>
        <w:keepLines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proofErr w:type="spellStart"/>
      <w:proofErr w:type="gramStart"/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п</w:t>
      </w:r>
      <w:proofErr w:type="spellEnd"/>
      <w:proofErr w:type="gramEnd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о с т а </w:t>
      </w:r>
      <w:proofErr w:type="spellStart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н</w:t>
      </w:r>
      <w:proofErr w:type="spellEnd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о в л я ю:</w:t>
      </w:r>
    </w:p>
    <w:p w:rsidR="001E06C3" w:rsidRPr="00A46D58" w:rsidRDefault="001E06C3" w:rsidP="001E06C3">
      <w:pPr>
        <w:ind w:firstLine="708"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1. Утвердить Реестр муниципальных услуг муниципального образования Михайловский район Алтайского края (прилагается).</w:t>
      </w:r>
    </w:p>
    <w:p w:rsidR="001E06C3" w:rsidRPr="00A46D58" w:rsidRDefault="001E06C3" w:rsidP="001E06C3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2. </w:t>
      </w:r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>Признать утратившими силу постановления Администрации района:</w:t>
      </w:r>
    </w:p>
    <w:p w:rsidR="001E06C3" w:rsidRPr="00A46D58" w:rsidRDefault="001E06C3" w:rsidP="001E06C3">
      <w:pPr>
        <w:keepLines/>
        <w:ind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от 09.01.2019 г. № 3 «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Об утверждении Реестра муниципальных услуг муниципального образования Михайловский район Алтайского края»;</w:t>
      </w:r>
    </w:p>
    <w:p w:rsidR="001E06C3" w:rsidRPr="00A46D58" w:rsidRDefault="001E06C3" w:rsidP="001E06C3">
      <w:pPr>
        <w:keepLines/>
        <w:ind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от 22.04.2019 № 191  «</w:t>
      </w:r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 xml:space="preserve">О  внесении изменений в  Реестр муниципальных услуг муниципального образования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Михайлов</w:t>
      </w:r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>ский район Алтайского края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, утвержденный постановлением Администрации Михайловского района Алтайского края № 3 от 09.01.2019»;</w:t>
      </w:r>
    </w:p>
    <w:p w:rsidR="001E06C3" w:rsidRPr="00A46D58" w:rsidRDefault="001E06C3" w:rsidP="001E06C3">
      <w:pPr>
        <w:keepLines/>
        <w:ind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от 14.07.2020 № 285  «</w:t>
      </w:r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 xml:space="preserve">О  внесении изменений в  реестр муниципальных услуг муниципального образования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Михайлов</w:t>
      </w:r>
      <w:r w:rsidRPr="00A46D58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>ский район Алтайского края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, утвержденный постановлением Администрации Михайловского района Алтайского края № 3 от 09.01.2019».</w:t>
      </w:r>
    </w:p>
    <w:p w:rsidR="001E06C3" w:rsidRPr="00A46D58" w:rsidRDefault="001E06C3" w:rsidP="001E06C3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3. </w:t>
      </w:r>
      <w:proofErr w:type="gramStart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Разместить</w:t>
      </w:r>
      <w:proofErr w:type="gramEnd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настоящее постановление на официальном сайте Администрации Михайловского района (</w:t>
      </w:r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  <w:lang w:val="en-US"/>
        </w:rPr>
        <w:t>https</w:t>
      </w:r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://</w:t>
      </w:r>
      <w:proofErr w:type="spellStart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  <w:lang w:val="en-US"/>
        </w:rPr>
        <w:t>mhlaltay</w:t>
      </w:r>
      <w:proofErr w:type="spellEnd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.</w:t>
      </w:r>
      <w:proofErr w:type="spellStart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  <w:lang w:val="en-US"/>
        </w:rPr>
        <w:t>ru</w:t>
      </w:r>
      <w:proofErr w:type="spellEnd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/).</w:t>
      </w:r>
    </w:p>
    <w:p w:rsidR="001E06C3" w:rsidRPr="00A46D58" w:rsidRDefault="001E06C3" w:rsidP="001E06C3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4. </w:t>
      </w:r>
      <w:proofErr w:type="gramStart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Контроль за</w:t>
      </w:r>
      <w:proofErr w:type="gramEnd"/>
      <w:r w:rsidRPr="00A46D58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исполнением настоящего постановления оставляю за собой. </w:t>
      </w:r>
    </w:p>
    <w:p w:rsidR="00A46D58" w:rsidRDefault="00A46D58">
      <w:pPr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</w:p>
    <w:p w:rsidR="00C8612B" w:rsidRPr="00DC6014" w:rsidRDefault="00575122" w:rsidP="00CB582D">
      <w:pPr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Глава района                                                                      </w:t>
      </w:r>
      <w:r w:rsid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                  </w:t>
      </w:r>
      <w:r w:rsidR="00F3490C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</w:t>
      </w:r>
      <w:r w:rsid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</w:t>
      </w:r>
      <w:r w:rsidRPr="00A46D58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Е.А. Юрьев</w:t>
      </w:r>
    </w:p>
    <w:sectPr w:rsidR="00C8612B" w:rsidRPr="00DC6014" w:rsidSect="00F3490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5C" w:rsidRDefault="00A04D5C" w:rsidP="00CD2C1A">
      <w:pPr>
        <w:spacing w:line="240" w:lineRule="auto"/>
      </w:pPr>
      <w:r>
        <w:separator/>
      </w:r>
    </w:p>
  </w:endnote>
  <w:endnote w:type="continuationSeparator" w:id="1">
    <w:p w:rsidR="00A04D5C" w:rsidRDefault="00A04D5C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5C" w:rsidRDefault="00A04D5C" w:rsidP="00CD2C1A">
      <w:pPr>
        <w:spacing w:line="240" w:lineRule="auto"/>
      </w:pPr>
      <w:r>
        <w:separator/>
      </w:r>
    </w:p>
  </w:footnote>
  <w:footnote w:type="continuationSeparator" w:id="1">
    <w:p w:rsidR="00A04D5C" w:rsidRDefault="00A04D5C" w:rsidP="00CD2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4072D"/>
    <w:rsid w:val="000046AA"/>
    <w:rsid w:val="00022F80"/>
    <w:rsid w:val="00023D0A"/>
    <w:rsid w:val="000345D5"/>
    <w:rsid w:val="0008152B"/>
    <w:rsid w:val="0008350E"/>
    <w:rsid w:val="00086015"/>
    <w:rsid w:val="00094BCF"/>
    <w:rsid w:val="000A6873"/>
    <w:rsid w:val="000C201E"/>
    <w:rsid w:val="000C624B"/>
    <w:rsid w:val="000F74CB"/>
    <w:rsid w:val="00101E3F"/>
    <w:rsid w:val="001432A0"/>
    <w:rsid w:val="00144625"/>
    <w:rsid w:val="001650AD"/>
    <w:rsid w:val="00171244"/>
    <w:rsid w:val="00171916"/>
    <w:rsid w:val="00193881"/>
    <w:rsid w:val="001965FB"/>
    <w:rsid w:val="001A1E1B"/>
    <w:rsid w:val="001A379D"/>
    <w:rsid w:val="001B3831"/>
    <w:rsid w:val="001C1F82"/>
    <w:rsid w:val="001E06C3"/>
    <w:rsid w:val="001E7025"/>
    <w:rsid w:val="00205F0C"/>
    <w:rsid w:val="00234316"/>
    <w:rsid w:val="00257DD1"/>
    <w:rsid w:val="00284B20"/>
    <w:rsid w:val="002B4C10"/>
    <w:rsid w:val="002E3EEB"/>
    <w:rsid w:val="002E6387"/>
    <w:rsid w:val="002E6D11"/>
    <w:rsid w:val="002F21AA"/>
    <w:rsid w:val="00307619"/>
    <w:rsid w:val="003167DC"/>
    <w:rsid w:val="00320C42"/>
    <w:rsid w:val="00326C82"/>
    <w:rsid w:val="0035139D"/>
    <w:rsid w:val="00362DD1"/>
    <w:rsid w:val="00385074"/>
    <w:rsid w:val="003970D9"/>
    <w:rsid w:val="003A4F0B"/>
    <w:rsid w:val="003B7EC1"/>
    <w:rsid w:val="003C1F6E"/>
    <w:rsid w:val="003C3699"/>
    <w:rsid w:val="003D4172"/>
    <w:rsid w:val="003D6332"/>
    <w:rsid w:val="003E2E55"/>
    <w:rsid w:val="004223C8"/>
    <w:rsid w:val="004356EE"/>
    <w:rsid w:val="004419D4"/>
    <w:rsid w:val="00444198"/>
    <w:rsid w:val="00446500"/>
    <w:rsid w:val="00470D6A"/>
    <w:rsid w:val="004844F1"/>
    <w:rsid w:val="004A7899"/>
    <w:rsid w:val="004B0F26"/>
    <w:rsid w:val="004C1AF1"/>
    <w:rsid w:val="004E0A54"/>
    <w:rsid w:val="004E736C"/>
    <w:rsid w:val="004F48DC"/>
    <w:rsid w:val="004F5767"/>
    <w:rsid w:val="005235BC"/>
    <w:rsid w:val="00523E45"/>
    <w:rsid w:val="0054072D"/>
    <w:rsid w:val="00560C3F"/>
    <w:rsid w:val="00562BBF"/>
    <w:rsid w:val="00570A86"/>
    <w:rsid w:val="005720E0"/>
    <w:rsid w:val="00575122"/>
    <w:rsid w:val="00586171"/>
    <w:rsid w:val="005A1739"/>
    <w:rsid w:val="005D013B"/>
    <w:rsid w:val="005D3DC1"/>
    <w:rsid w:val="005E48EA"/>
    <w:rsid w:val="005E5C0C"/>
    <w:rsid w:val="005F032B"/>
    <w:rsid w:val="00605A8A"/>
    <w:rsid w:val="006449B7"/>
    <w:rsid w:val="00675C23"/>
    <w:rsid w:val="00680819"/>
    <w:rsid w:val="006A1B2B"/>
    <w:rsid w:val="006D38CF"/>
    <w:rsid w:val="006D5878"/>
    <w:rsid w:val="006D5A86"/>
    <w:rsid w:val="006F4066"/>
    <w:rsid w:val="007014EF"/>
    <w:rsid w:val="00712612"/>
    <w:rsid w:val="00715AC8"/>
    <w:rsid w:val="007178CE"/>
    <w:rsid w:val="00727572"/>
    <w:rsid w:val="00745F5F"/>
    <w:rsid w:val="00751C9B"/>
    <w:rsid w:val="00773C07"/>
    <w:rsid w:val="007C7231"/>
    <w:rsid w:val="007D2B14"/>
    <w:rsid w:val="007E6D94"/>
    <w:rsid w:val="007F2AEA"/>
    <w:rsid w:val="007F5CAB"/>
    <w:rsid w:val="00811844"/>
    <w:rsid w:val="0082777D"/>
    <w:rsid w:val="008650A7"/>
    <w:rsid w:val="00880D31"/>
    <w:rsid w:val="00893680"/>
    <w:rsid w:val="008A2CD1"/>
    <w:rsid w:val="008D0138"/>
    <w:rsid w:val="008D3BD5"/>
    <w:rsid w:val="008F1F06"/>
    <w:rsid w:val="008F733E"/>
    <w:rsid w:val="00900ACA"/>
    <w:rsid w:val="009135BF"/>
    <w:rsid w:val="00927A72"/>
    <w:rsid w:val="00931B2E"/>
    <w:rsid w:val="0096300E"/>
    <w:rsid w:val="009758DD"/>
    <w:rsid w:val="00976E5C"/>
    <w:rsid w:val="009A2063"/>
    <w:rsid w:val="009E43C6"/>
    <w:rsid w:val="009F4703"/>
    <w:rsid w:val="00A02B37"/>
    <w:rsid w:val="00A04D5C"/>
    <w:rsid w:val="00A0694B"/>
    <w:rsid w:val="00A1405F"/>
    <w:rsid w:val="00A14B06"/>
    <w:rsid w:val="00A30EDE"/>
    <w:rsid w:val="00A41F30"/>
    <w:rsid w:val="00A44729"/>
    <w:rsid w:val="00A46D58"/>
    <w:rsid w:val="00A6358B"/>
    <w:rsid w:val="00A8019A"/>
    <w:rsid w:val="00A9286B"/>
    <w:rsid w:val="00A932FD"/>
    <w:rsid w:val="00AE2096"/>
    <w:rsid w:val="00AE422E"/>
    <w:rsid w:val="00AE4CC2"/>
    <w:rsid w:val="00B40D3B"/>
    <w:rsid w:val="00B81846"/>
    <w:rsid w:val="00B95C33"/>
    <w:rsid w:val="00BE1558"/>
    <w:rsid w:val="00BE239A"/>
    <w:rsid w:val="00BF16F6"/>
    <w:rsid w:val="00C011D6"/>
    <w:rsid w:val="00C01595"/>
    <w:rsid w:val="00C033DA"/>
    <w:rsid w:val="00C0564F"/>
    <w:rsid w:val="00C06BE5"/>
    <w:rsid w:val="00C233B1"/>
    <w:rsid w:val="00C35231"/>
    <w:rsid w:val="00C4703C"/>
    <w:rsid w:val="00C604CE"/>
    <w:rsid w:val="00C77BF3"/>
    <w:rsid w:val="00C8612B"/>
    <w:rsid w:val="00C96BAC"/>
    <w:rsid w:val="00CA745E"/>
    <w:rsid w:val="00CB19A3"/>
    <w:rsid w:val="00CB582D"/>
    <w:rsid w:val="00CB5904"/>
    <w:rsid w:val="00CC0EA3"/>
    <w:rsid w:val="00CC29F5"/>
    <w:rsid w:val="00CD2C1A"/>
    <w:rsid w:val="00D363C2"/>
    <w:rsid w:val="00D42F09"/>
    <w:rsid w:val="00D55D0B"/>
    <w:rsid w:val="00D6293F"/>
    <w:rsid w:val="00D7447E"/>
    <w:rsid w:val="00D83848"/>
    <w:rsid w:val="00D84ECD"/>
    <w:rsid w:val="00D85F51"/>
    <w:rsid w:val="00D94435"/>
    <w:rsid w:val="00D96874"/>
    <w:rsid w:val="00DB0CB7"/>
    <w:rsid w:val="00DC1F07"/>
    <w:rsid w:val="00DC6014"/>
    <w:rsid w:val="00DE6FF7"/>
    <w:rsid w:val="00E2177A"/>
    <w:rsid w:val="00E23A75"/>
    <w:rsid w:val="00E52B42"/>
    <w:rsid w:val="00E5561A"/>
    <w:rsid w:val="00E57A8E"/>
    <w:rsid w:val="00E64C23"/>
    <w:rsid w:val="00E673EE"/>
    <w:rsid w:val="00E73795"/>
    <w:rsid w:val="00E96555"/>
    <w:rsid w:val="00EA2D45"/>
    <w:rsid w:val="00EC105E"/>
    <w:rsid w:val="00EE2513"/>
    <w:rsid w:val="00F27B34"/>
    <w:rsid w:val="00F3490C"/>
    <w:rsid w:val="00F37A44"/>
    <w:rsid w:val="00F72C2E"/>
    <w:rsid w:val="00F81D9D"/>
    <w:rsid w:val="00F82F06"/>
    <w:rsid w:val="00F93045"/>
    <w:rsid w:val="00FA2191"/>
    <w:rsid w:val="00FA5A17"/>
    <w:rsid w:val="00FB772F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styleId="a8">
    <w:name w:val="Balloon Text"/>
    <w:basedOn w:val="a"/>
    <w:link w:val="a9"/>
    <w:uiPriority w:val="99"/>
    <w:semiHidden/>
    <w:unhideWhenUsed/>
    <w:rsid w:val="00C0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AFD3-CF50-49B8-BE5A-96B6E28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 </vt:lpstr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Кузнецова</cp:lastModifiedBy>
  <cp:revision>107</cp:revision>
  <cp:lastPrinted>2020-12-18T09:22:00Z</cp:lastPrinted>
  <dcterms:created xsi:type="dcterms:W3CDTF">2013-06-10T08:13:00Z</dcterms:created>
  <dcterms:modified xsi:type="dcterms:W3CDTF">2020-12-23T07:47:00Z</dcterms:modified>
</cp:coreProperties>
</file>