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59" w:rsidRPr="007E32F0" w:rsidRDefault="00312D59" w:rsidP="00312D59">
      <w:pPr>
        <w:pStyle w:val="a3"/>
        <w:jc w:val="center"/>
        <w:rPr>
          <w:rFonts w:ascii="Arial" w:hAnsi="Arial" w:cs="Arial"/>
          <w:kern w:val="24"/>
          <w:sz w:val="26"/>
          <w:szCs w:val="26"/>
        </w:rPr>
      </w:pPr>
      <w:r w:rsidRPr="007E32F0">
        <w:rPr>
          <w:rFonts w:ascii="Arial" w:hAnsi="Arial" w:cs="Arial"/>
          <w:kern w:val="24"/>
          <w:sz w:val="26"/>
          <w:szCs w:val="26"/>
        </w:rPr>
        <w:t>АДМИНИСТРАЦИЯ БАСТАНСКОГО СЕЛЬСОВЕТА</w:t>
      </w:r>
    </w:p>
    <w:p w:rsidR="00312D59" w:rsidRPr="007E32F0" w:rsidRDefault="00312D59" w:rsidP="00312D59">
      <w:pPr>
        <w:pStyle w:val="a3"/>
        <w:jc w:val="center"/>
        <w:rPr>
          <w:rFonts w:ascii="Arial" w:hAnsi="Arial" w:cs="Arial"/>
          <w:kern w:val="24"/>
          <w:sz w:val="26"/>
          <w:szCs w:val="26"/>
        </w:rPr>
      </w:pPr>
      <w:r w:rsidRPr="007E32F0">
        <w:rPr>
          <w:rFonts w:ascii="Arial" w:hAnsi="Arial" w:cs="Arial"/>
          <w:kern w:val="24"/>
          <w:sz w:val="26"/>
          <w:szCs w:val="26"/>
        </w:rPr>
        <w:t>МИХАЙЛОВСКОГО РАЙОНА АЛТАЙСКОГО КРАЯ</w:t>
      </w:r>
    </w:p>
    <w:p w:rsidR="00312D59" w:rsidRPr="007E32F0" w:rsidRDefault="00312D59" w:rsidP="00312D59">
      <w:pPr>
        <w:pStyle w:val="a3"/>
        <w:rPr>
          <w:rFonts w:ascii="Arial" w:hAnsi="Arial" w:cs="Arial"/>
          <w:kern w:val="24"/>
          <w:sz w:val="26"/>
          <w:szCs w:val="26"/>
        </w:rPr>
      </w:pPr>
    </w:p>
    <w:p w:rsidR="00312D59" w:rsidRPr="007E32F0" w:rsidRDefault="00312D59" w:rsidP="00312D59">
      <w:pPr>
        <w:pStyle w:val="a3"/>
        <w:jc w:val="center"/>
        <w:rPr>
          <w:rFonts w:ascii="Arial" w:hAnsi="Arial" w:cs="Arial"/>
          <w:kern w:val="24"/>
          <w:sz w:val="26"/>
          <w:szCs w:val="26"/>
        </w:rPr>
      </w:pPr>
      <w:proofErr w:type="gramStart"/>
      <w:r w:rsidRPr="007E32F0">
        <w:rPr>
          <w:rFonts w:ascii="Arial" w:hAnsi="Arial" w:cs="Arial"/>
          <w:kern w:val="24"/>
          <w:sz w:val="26"/>
          <w:szCs w:val="26"/>
        </w:rPr>
        <w:t>П</w:t>
      </w:r>
      <w:proofErr w:type="gramEnd"/>
      <w:r w:rsidRPr="007E32F0">
        <w:rPr>
          <w:rFonts w:ascii="Arial" w:hAnsi="Arial" w:cs="Arial"/>
          <w:kern w:val="24"/>
          <w:sz w:val="26"/>
          <w:szCs w:val="26"/>
        </w:rPr>
        <w:t xml:space="preserve"> О С Т А Н О В Л Е Н И Е</w:t>
      </w:r>
    </w:p>
    <w:p w:rsidR="00802602" w:rsidRPr="007E32F0" w:rsidRDefault="00802602" w:rsidP="00802602">
      <w:pPr>
        <w:jc w:val="center"/>
        <w:rPr>
          <w:rFonts w:ascii="Arial" w:hAnsi="Arial" w:cs="Arial"/>
          <w:sz w:val="26"/>
          <w:szCs w:val="26"/>
        </w:rPr>
      </w:pPr>
    </w:p>
    <w:p w:rsidR="00802602" w:rsidRPr="007E32F0" w:rsidRDefault="00802602" w:rsidP="00802602">
      <w:pPr>
        <w:rPr>
          <w:rFonts w:ascii="Arial" w:hAnsi="Arial" w:cs="Arial"/>
          <w:sz w:val="26"/>
          <w:szCs w:val="26"/>
        </w:rPr>
      </w:pPr>
    </w:p>
    <w:p w:rsidR="00802602" w:rsidRPr="007E32F0" w:rsidRDefault="00812DFF" w:rsidP="004C4509">
      <w:pPr>
        <w:ind w:left="1276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27.01.2021</w:t>
      </w:r>
      <w:r w:rsidR="00802602" w:rsidRPr="007E32F0"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="004C4509" w:rsidRPr="007E32F0">
        <w:rPr>
          <w:rFonts w:ascii="Arial" w:hAnsi="Arial" w:cs="Arial"/>
          <w:sz w:val="26"/>
          <w:szCs w:val="26"/>
        </w:rPr>
        <w:t xml:space="preserve">             № </w:t>
      </w:r>
      <w:r w:rsidRPr="007E32F0">
        <w:rPr>
          <w:rFonts w:ascii="Arial" w:hAnsi="Arial" w:cs="Arial"/>
          <w:sz w:val="26"/>
          <w:szCs w:val="26"/>
        </w:rPr>
        <w:t>6</w:t>
      </w:r>
    </w:p>
    <w:p w:rsidR="00802602" w:rsidRPr="007E32F0" w:rsidRDefault="00802602" w:rsidP="004C4509">
      <w:pPr>
        <w:tabs>
          <w:tab w:val="left" w:pos="1125"/>
        </w:tabs>
        <w:ind w:left="1276"/>
        <w:jc w:val="center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с. Бастан</w:t>
      </w:r>
    </w:p>
    <w:p w:rsidR="00802602" w:rsidRPr="007E32F0" w:rsidRDefault="00802602" w:rsidP="004C4509">
      <w:pPr>
        <w:ind w:left="1276"/>
        <w:rPr>
          <w:rFonts w:ascii="Arial" w:hAnsi="Arial" w:cs="Arial"/>
          <w:sz w:val="26"/>
          <w:szCs w:val="26"/>
        </w:rPr>
      </w:pPr>
    </w:p>
    <w:p w:rsidR="00802602" w:rsidRPr="007E32F0" w:rsidRDefault="00802602" w:rsidP="004C4509">
      <w:pPr>
        <w:ind w:left="1276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248"/>
        <w:gridCol w:w="4688"/>
      </w:tblGrid>
      <w:tr w:rsidR="00401CFF" w:rsidRPr="007E32F0" w:rsidTr="004516A7">
        <w:tc>
          <w:tcPr>
            <w:tcW w:w="4248" w:type="dxa"/>
          </w:tcPr>
          <w:p w:rsidR="00401CFF" w:rsidRPr="007E32F0" w:rsidRDefault="00812DFF" w:rsidP="00812DF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E32F0">
              <w:rPr>
                <w:rFonts w:ascii="Arial" w:hAnsi="Arial" w:cs="Arial"/>
                <w:sz w:val="26"/>
                <w:szCs w:val="26"/>
              </w:rPr>
              <w:t xml:space="preserve">О внесении изменений в Постановление №2 от 09.01.2018 «Об </w:t>
            </w:r>
            <w:r w:rsidR="00401CFF" w:rsidRPr="007E32F0">
              <w:rPr>
                <w:rFonts w:ascii="Arial" w:hAnsi="Arial" w:cs="Arial"/>
                <w:sz w:val="26"/>
                <w:szCs w:val="26"/>
              </w:rPr>
              <w:t>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Бастанский сельсовет Михайловского района Алтайского края</w:t>
            </w:r>
            <w:r w:rsidR="0066614C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688" w:type="dxa"/>
          </w:tcPr>
          <w:p w:rsidR="00401CFF" w:rsidRPr="007E32F0" w:rsidRDefault="00401CFF" w:rsidP="00401CFF">
            <w:pPr>
              <w:ind w:right="5395" w:firstLine="709"/>
              <w:jc w:val="both"/>
              <w:rPr>
                <w:rFonts w:ascii="Arial" w:eastAsia="Batang" w:hAnsi="Arial" w:cs="Arial"/>
                <w:sz w:val="26"/>
                <w:szCs w:val="26"/>
                <w:lang w:eastAsia="en-US"/>
              </w:rPr>
            </w:pPr>
          </w:p>
        </w:tc>
      </w:tr>
    </w:tbl>
    <w:p w:rsidR="00401CFF" w:rsidRPr="007E32F0" w:rsidRDefault="00401CFF" w:rsidP="00401CFF">
      <w:pPr>
        <w:ind w:right="5395" w:firstLine="709"/>
        <w:jc w:val="both"/>
        <w:rPr>
          <w:rFonts w:ascii="Arial" w:eastAsia="Batang" w:hAnsi="Arial" w:cs="Arial"/>
          <w:sz w:val="26"/>
          <w:szCs w:val="26"/>
          <w:lang w:eastAsia="en-US"/>
        </w:rPr>
      </w:pPr>
    </w:p>
    <w:p w:rsidR="00401CFF" w:rsidRPr="007E32F0" w:rsidRDefault="00401CFF" w:rsidP="00401C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7E32F0">
        <w:rPr>
          <w:rFonts w:ascii="Arial" w:hAnsi="Arial" w:cs="Arial"/>
          <w:color w:val="000000"/>
          <w:sz w:val="26"/>
          <w:szCs w:val="26"/>
        </w:rPr>
        <w:t xml:space="preserve">В соответствии </w:t>
      </w:r>
      <w:r w:rsidR="00812DFF" w:rsidRPr="007E32F0">
        <w:rPr>
          <w:rFonts w:ascii="Arial" w:hAnsi="Arial" w:cs="Arial"/>
          <w:color w:val="000000"/>
          <w:sz w:val="26"/>
          <w:szCs w:val="26"/>
        </w:rPr>
        <w:t xml:space="preserve">с </w:t>
      </w:r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>Постановление Правительства РФ от 30 сентября 2019 г. N 1279</w:t>
      </w:r>
      <w:r w:rsidR="00812DFF" w:rsidRPr="007E32F0">
        <w:rPr>
          <w:rFonts w:ascii="Arial" w:hAnsi="Arial" w:cs="Arial"/>
          <w:bCs/>
          <w:color w:val="22272F"/>
          <w:sz w:val="26"/>
          <w:szCs w:val="26"/>
        </w:rPr>
        <w:t xml:space="preserve"> </w:t>
      </w:r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>"Об установлении порядка формирования, утверждения планов-графиков закупок, внесения изменений в такие планы-графики,</w:t>
      </w:r>
      <w:proofErr w:type="gramEnd"/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="00812DFF" w:rsidRPr="007E32F0">
        <w:rPr>
          <w:rFonts w:ascii="Arial" w:hAnsi="Arial" w:cs="Arial"/>
          <w:bCs/>
          <w:color w:val="22272F"/>
          <w:sz w:val="26"/>
          <w:szCs w:val="26"/>
          <w:shd w:val="clear" w:color="auto" w:fill="FFFFFF"/>
        </w:rPr>
        <w:t xml:space="preserve">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протестом прокуратуры Михайловского района Алтайского края №02-52-2020 от 24.12.2020г. </w:t>
      </w:r>
      <w:proofErr w:type="gramEnd"/>
    </w:p>
    <w:p w:rsidR="00401CFF" w:rsidRPr="007E32F0" w:rsidRDefault="00401CFF" w:rsidP="00401C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color w:val="000000"/>
          <w:spacing w:val="20"/>
          <w:sz w:val="26"/>
          <w:szCs w:val="26"/>
        </w:rPr>
        <w:t>постановляю:</w:t>
      </w:r>
    </w:p>
    <w:p w:rsidR="00401CFF" w:rsidRPr="007E32F0" w:rsidRDefault="00401CFF" w:rsidP="00401CFF">
      <w:pPr>
        <w:shd w:val="clear" w:color="auto" w:fill="FFFFFF"/>
        <w:ind w:firstLine="709"/>
        <w:jc w:val="both"/>
        <w:rPr>
          <w:rFonts w:ascii="Arial" w:eastAsia="Batang" w:hAnsi="Arial" w:cs="Arial"/>
          <w:color w:val="000000"/>
          <w:sz w:val="26"/>
          <w:szCs w:val="26"/>
          <w:lang w:eastAsia="en-US"/>
        </w:rPr>
      </w:pPr>
      <w:r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1. </w:t>
      </w:r>
      <w:r w:rsidR="003749A9"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Внести изменения в Постановление №2 от 09.01.2018 «Об у</w:t>
      </w:r>
      <w:r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твер</w:t>
      </w:r>
      <w:r w:rsidR="003749A9"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 xml:space="preserve">ждении </w:t>
      </w:r>
      <w:r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Поряд</w:t>
      </w:r>
      <w:r w:rsidR="003749A9"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ка</w:t>
      </w:r>
      <w:r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 xml:space="preserve"> формирования, утверждения и ведения планов-графиков закупок товаров, работ, услуг для обеспечения нужд муниципального образования Бастанский сельсовет Михай</w:t>
      </w:r>
      <w:r w:rsidR="003749A9"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ловского района Алтайского края</w:t>
      </w:r>
      <w:r w:rsidR="0066614C">
        <w:rPr>
          <w:rFonts w:ascii="Arial" w:eastAsia="Batang" w:hAnsi="Arial" w:cs="Arial"/>
          <w:color w:val="000000"/>
          <w:sz w:val="26"/>
          <w:szCs w:val="26"/>
          <w:lang w:eastAsia="en-US"/>
        </w:rPr>
        <w:t>»</w:t>
      </w:r>
      <w:r w:rsidR="003749A9"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:</w:t>
      </w:r>
    </w:p>
    <w:p w:rsidR="003749A9" w:rsidRPr="007E32F0" w:rsidRDefault="003749A9" w:rsidP="003364EB">
      <w:pPr>
        <w:shd w:val="clear" w:color="auto" w:fill="FFFFFF"/>
        <w:jc w:val="both"/>
        <w:rPr>
          <w:rFonts w:ascii="Arial" w:eastAsia="Batang" w:hAnsi="Arial" w:cs="Arial"/>
          <w:color w:val="000000"/>
          <w:sz w:val="26"/>
          <w:szCs w:val="26"/>
          <w:lang w:eastAsia="en-US"/>
        </w:rPr>
      </w:pPr>
      <w:r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- добавить Порядок абзацем следующего содержания:</w:t>
      </w:r>
    </w:p>
    <w:p w:rsidR="003749A9" w:rsidRPr="007E32F0" w:rsidRDefault="003749A9" w:rsidP="003749A9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E32F0">
        <w:rPr>
          <w:rFonts w:ascii="Arial" w:hAnsi="Arial" w:cs="Arial"/>
          <w:color w:val="000000"/>
          <w:sz w:val="26"/>
          <w:szCs w:val="26"/>
          <w:shd w:val="clear" w:color="auto" w:fill="FFFFFF"/>
        </w:rPr>
        <w:t>План-график формируется в форме электронного документа и утверждается посредством подписания усиленной квалифицированной электронной подписью лица, имеющего право действовать от имени заказчика;</w:t>
      </w:r>
    </w:p>
    <w:p w:rsidR="003364EB" w:rsidRDefault="003749A9" w:rsidP="003364E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E32F0">
        <w:rPr>
          <w:rFonts w:ascii="Arial" w:hAnsi="Arial" w:cs="Arial"/>
          <w:color w:val="000000"/>
          <w:sz w:val="26"/>
          <w:szCs w:val="26"/>
          <w:shd w:val="clear" w:color="auto" w:fill="FFFFFF"/>
        </w:rPr>
        <w:t>-</w:t>
      </w:r>
      <w:r w:rsidR="00196861" w:rsidRPr="007E32F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добавить в Порядок</w:t>
      </w:r>
      <w:r w:rsidR="003364EB">
        <w:rPr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  <w:r w:rsidR="00196861" w:rsidRPr="007E32F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План-график </w:t>
      </w:r>
      <w:r w:rsidR="003364EB" w:rsidRPr="007E32F0">
        <w:rPr>
          <w:rFonts w:ascii="Arial" w:hAnsi="Arial" w:cs="Arial"/>
          <w:bCs/>
          <w:color w:val="22272F"/>
          <w:sz w:val="26"/>
          <w:szCs w:val="26"/>
        </w:rPr>
        <w:t>закупок товаров, работ, услуг на 20__ финансовый год и на плановый период 20__ и 20__ годов</w:t>
      </w:r>
      <w:r w:rsidR="003364EB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3749A9" w:rsidRPr="007E32F0" w:rsidRDefault="00196861" w:rsidP="003364EB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E32F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(Приложение №1). </w:t>
      </w:r>
    </w:p>
    <w:p w:rsidR="00401CFF" w:rsidRPr="007E32F0" w:rsidRDefault="003749A9" w:rsidP="00196861">
      <w:pPr>
        <w:shd w:val="clear" w:color="auto" w:fill="FFFFFF"/>
        <w:ind w:firstLine="708"/>
        <w:jc w:val="both"/>
        <w:rPr>
          <w:rFonts w:ascii="Arial" w:eastAsia="Batang" w:hAnsi="Arial" w:cs="Arial"/>
          <w:color w:val="000000"/>
          <w:sz w:val="26"/>
          <w:szCs w:val="26"/>
          <w:lang w:eastAsia="en-US"/>
        </w:rPr>
      </w:pPr>
      <w:r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>2</w:t>
      </w:r>
      <w:r w:rsidR="00401CFF" w:rsidRPr="007E32F0">
        <w:rPr>
          <w:rFonts w:ascii="Arial" w:eastAsia="Batang" w:hAnsi="Arial" w:cs="Arial"/>
          <w:color w:val="000000"/>
          <w:sz w:val="26"/>
          <w:szCs w:val="26"/>
          <w:lang w:eastAsia="en-US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 xml:space="preserve"> Обнародовать данное постановление в установленном порядке.</w:t>
      </w:r>
    </w:p>
    <w:p w:rsidR="00401CFF" w:rsidRPr="007E32F0" w:rsidRDefault="00401CFF" w:rsidP="00401CFF">
      <w:pPr>
        <w:spacing w:line="240" w:lineRule="exact"/>
        <w:ind w:firstLine="709"/>
        <w:jc w:val="both"/>
        <w:rPr>
          <w:rFonts w:ascii="Arial" w:eastAsia="Batang" w:hAnsi="Arial" w:cs="Arial"/>
          <w:sz w:val="26"/>
          <w:szCs w:val="26"/>
          <w:lang w:eastAsia="en-US"/>
        </w:rPr>
      </w:pPr>
    </w:p>
    <w:p w:rsidR="00401CFF" w:rsidRPr="007E32F0" w:rsidRDefault="00401CFF" w:rsidP="00401CFF">
      <w:pPr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Глава Администрации сельсовета                        </w:t>
      </w:r>
      <w:r w:rsidR="003749A9" w:rsidRPr="007E32F0">
        <w:rPr>
          <w:rFonts w:ascii="Arial" w:hAnsi="Arial" w:cs="Arial"/>
          <w:sz w:val="26"/>
          <w:szCs w:val="26"/>
        </w:rPr>
        <w:t xml:space="preserve">             </w:t>
      </w:r>
      <w:r w:rsidR="007E32F0">
        <w:rPr>
          <w:rFonts w:ascii="Arial" w:hAnsi="Arial" w:cs="Arial"/>
          <w:sz w:val="26"/>
          <w:szCs w:val="26"/>
        </w:rPr>
        <w:t xml:space="preserve">       </w:t>
      </w:r>
      <w:r w:rsidR="003749A9" w:rsidRPr="007E32F0">
        <w:rPr>
          <w:rFonts w:ascii="Arial" w:hAnsi="Arial" w:cs="Arial"/>
          <w:sz w:val="26"/>
          <w:szCs w:val="26"/>
        </w:rPr>
        <w:t xml:space="preserve">В.С. </w:t>
      </w:r>
      <w:proofErr w:type="spellStart"/>
      <w:r w:rsidR="003749A9" w:rsidRPr="007E32F0">
        <w:rPr>
          <w:rFonts w:ascii="Arial" w:hAnsi="Arial" w:cs="Arial"/>
          <w:sz w:val="26"/>
          <w:szCs w:val="26"/>
        </w:rPr>
        <w:t>Басевский</w:t>
      </w:r>
      <w:proofErr w:type="spellEnd"/>
    </w:p>
    <w:p w:rsidR="003364EB" w:rsidRDefault="003364EB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7E32F0">
        <w:rPr>
          <w:rFonts w:ascii="Arial" w:hAnsi="Arial" w:cs="Arial"/>
          <w:sz w:val="20"/>
          <w:szCs w:val="20"/>
        </w:rPr>
        <w:t xml:space="preserve">Обнародовано на информационном стенде Администрации сельсовета  </w:t>
      </w:r>
      <w:r w:rsidR="00196861" w:rsidRPr="007E32F0">
        <w:rPr>
          <w:rFonts w:ascii="Arial" w:hAnsi="Arial" w:cs="Arial"/>
          <w:sz w:val="20"/>
          <w:szCs w:val="20"/>
          <w:u w:val="single"/>
        </w:rPr>
        <w:t xml:space="preserve">27.01.2021 </w:t>
      </w:r>
    </w:p>
    <w:p w:rsidR="00196861" w:rsidRPr="007E32F0" w:rsidRDefault="00196861" w:rsidP="00401CFF">
      <w:pPr>
        <w:tabs>
          <w:tab w:val="left" w:pos="2156"/>
        </w:tabs>
        <w:ind w:right="-1"/>
        <w:jc w:val="both"/>
        <w:rPr>
          <w:rFonts w:ascii="Arial" w:hAnsi="Arial" w:cs="Arial"/>
          <w:sz w:val="26"/>
          <w:szCs w:val="26"/>
          <w:u w:val="single"/>
        </w:rPr>
      </w:pPr>
    </w:p>
    <w:p w:rsidR="00401CFF" w:rsidRPr="007E32F0" w:rsidRDefault="00401CFF" w:rsidP="00401CFF">
      <w:pPr>
        <w:tabs>
          <w:tab w:val="left" w:pos="2156"/>
        </w:tabs>
        <w:ind w:right="-1"/>
        <w:jc w:val="right"/>
        <w:rPr>
          <w:rFonts w:ascii="Arial" w:hAnsi="Arial" w:cs="Arial"/>
          <w:sz w:val="20"/>
          <w:szCs w:val="20"/>
          <w:u w:val="single"/>
        </w:rPr>
      </w:pPr>
      <w:proofErr w:type="gramStart"/>
      <w:r w:rsidRPr="007E32F0">
        <w:rPr>
          <w:rFonts w:ascii="Arial" w:hAnsi="Arial" w:cs="Arial"/>
          <w:sz w:val="20"/>
          <w:szCs w:val="20"/>
        </w:rPr>
        <w:lastRenderedPageBreak/>
        <w:t>Утвержден</w:t>
      </w:r>
      <w:proofErr w:type="gramEnd"/>
    </w:p>
    <w:p w:rsidR="00401CFF" w:rsidRPr="007E32F0" w:rsidRDefault="00401CFF" w:rsidP="00401CFF">
      <w:pPr>
        <w:contextualSpacing/>
        <w:jc w:val="right"/>
        <w:rPr>
          <w:rFonts w:ascii="Arial" w:hAnsi="Arial" w:cs="Arial"/>
          <w:sz w:val="20"/>
          <w:szCs w:val="20"/>
        </w:rPr>
      </w:pPr>
      <w:r w:rsidRPr="007E32F0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401CFF" w:rsidRPr="007E32F0" w:rsidRDefault="00401CFF" w:rsidP="00401CFF">
      <w:pPr>
        <w:contextualSpacing/>
        <w:jc w:val="right"/>
        <w:rPr>
          <w:rFonts w:ascii="Arial" w:hAnsi="Arial" w:cs="Arial"/>
          <w:sz w:val="20"/>
          <w:szCs w:val="20"/>
        </w:rPr>
      </w:pPr>
      <w:r w:rsidRPr="007E32F0">
        <w:rPr>
          <w:rFonts w:ascii="Arial" w:hAnsi="Arial" w:cs="Arial"/>
          <w:sz w:val="20"/>
          <w:szCs w:val="20"/>
        </w:rPr>
        <w:t xml:space="preserve">Бастанского сельсовета </w:t>
      </w:r>
    </w:p>
    <w:p w:rsidR="00401CFF" w:rsidRPr="007E32F0" w:rsidRDefault="00401CFF" w:rsidP="00401CFF">
      <w:pPr>
        <w:contextualSpacing/>
        <w:jc w:val="right"/>
        <w:rPr>
          <w:rFonts w:ascii="Arial" w:hAnsi="Arial" w:cs="Arial"/>
          <w:sz w:val="20"/>
          <w:szCs w:val="20"/>
        </w:rPr>
      </w:pPr>
      <w:r w:rsidRPr="007E32F0">
        <w:rPr>
          <w:rFonts w:ascii="Arial" w:hAnsi="Arial" w:cs="Arial"/>
          <w:sz w:val="20"/>
          <w:szCs w:val="20"/>
        </w:rPr>
        <w:t>от 09.01.2018 № 2</w:t>
      </w:r>
    </w:p>
    <w:p w:rsidR="00401CFF" w:rsidRPr="007E32F0" w:rsidRDefault="003749A9" w:rsidP="00401CFF">
      <w:pPr>
        <w:contextualSpacing/>
        <w:jc w:val="right"/>
        <w:rPr>
          <w:rFonts w:ascii="Arial" w:hAnsi="Arial" w:cs="Arial"/>
          <w:sz w:val="20"/>
          <w:szCs w:val="20"/>
        </w:rPr>
      </w:pPr>
      <w:r w:rsidRPr="007E32F0">
        <w:rPr>
          <w:rFonts w:ascii="Arial" w:hAnsi="Arial" w:cs="Arial"/>
          <w:sz w:val="20"/>
          <w:szCs w:val="20"/>
        </w:rPr>
        <w:t>(с изменениями от 27.01.2021 №6)</w:t>
      </w:r>
      <w:r w:rsidR="00401CFF" w:rsidRPr="007E32F0">
        <w:rPr>
          <w:rFonts w:ascii="Arial" w:hAnsi="Arial" w:cs="Arial"/>
          <w:sz w:val="20"/>
          <w:szCs w:val="20"/>
        </w:rPr>
        <w:t xml:space="preserve"> </w:t>
      </w:r>
    </w:p>
    <w:p w:rsidR="00401CFF" w:rsidRPr="007E32F0" w:rsidRDefault="00401CFF" w:rsidP="00401CFF">
      <w:pPr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401CFF" w:rsidRPr="007E32F0" w:rsidRDefault="00401CFF" w:rsidP="00401CFF">
      <w:pPr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7E32F0">
        <w:rPr>
          <w:rFonts w:ascii="Arial" w:hAnsi="Arial" w:cs="Arial"/>
          <w:b/>
          <w:sz w:val="26"/>
          <w:szCs w:val="26"/>
        </w:rPr>
        <w:t>ПОРЯДОК</w:t>
      </w:r>
    </w:p>
    <w:p w:rsidR="00401CFF" w:rsidRPr="007E32F0" w:rsidRDefault="00401CFF" w:rsidP="00401CFF">
      <w:pPr>
        <w:contextualSpacing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7E32F0">
        <w:rPr>
          <w:rFonts w:ascii="Arial" w:hAnsi="Arial" w:cs="Arial"/>
          <w:b/>
          <w:sz w:val="26"/>
          <w:szCs w:val="26"/>
        </w:rPr>
        <w:t>формирования, утверждения и ведения планов-графиков закупок товаров, работ и услуг для обеспечения нужд муниципального образования Бастанский сельсовет Михайловского района Алтайского края.</w:t>
      </w:r>
      <w:proofErr w:type="gramEnd"/>
    </w:p>
    <w:p w:rsidR="00401CFF" w:rsidRPr="007E32F0" w:rsidRDefault="00401CFF" w:rsidP="00401CFF">
      <w:pPr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401CFF" w:rsidRPr="007E32F0" w:rsidRDefault="00401CFF" w:rsidP="00401CFF">
      <w:pPr>
        <w:numPr>
          <w:ilvl w:val="0"/>
          <w:numId w:val="2"/>
        </w:numPr>
        <w:ind w:left="0"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Настоящий Порядок устанавливает порядок формирования, утверждения и ведения планов-графиков закупок товаров, работ и услуг для обеспечения нужд муниципального образования Бастанский сельсовет Михайловского района Алтайского края в соответствии с Федеральным законом «О контрактной системе в сфере закупок,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401CFF" w:rsidRPr="007E32F0" w:rsidRDefault="00401CFF" w:rsidP="00401CFF">
      <w:pPr>
        <w:numPr>
          <w:ilvl w:val="0"/>
          <w:numId w:val="2"/>
        </w:numPr>
        <w:ind w:left="0"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Планы-графики закупок формируются в виде единого документа по форме согласно требованиям к форме планов-графиков закупок товаров, работ, услуг, утвержденным Правительством Российской Федерации.</w:t>
      </w:r>
    </w:p>
    <w:p w:rsidR="00196861" w:rsidRPr="007E32F0" w:rsidRDefault="00196861" w:rsidP="00401CFF">
      <w:pPr>
        <w:numPr>
          <w:ilvl w:val="0"/>
          <w:numId w:val="2"/>
        </w:numPr>
        <w:ind w:left="0" w:firstLine="927"/>
        <w:contextualSpacing/>
        <w:jc w:val="both"/>
        <w:rPr>
          <w:rFonts w:ascii="Arial" w:hAnsi="Arial" w:cs="Arial"/>
          <w:color w:val="FF0000"/>
          <w:sz w:val="26"/>
          <w:szCs w:val="26"/>
        </w:rPr>
      </w:pPr>
      <w:r w:rsidRPr="007E32F0">
        <w:rPr>
          <w:rFonts w:ascii="Arial" w:hAnsi="Arial" w:cs="Arial"/>
          <w:color w:val="FF0000"/>
          <w:sz w:val="26"/>
          <w:szCs w:val="26"/>
          <w:shd w:val="clear" w:color="auto" w:fill="FFFFFF"/>
        </w:rPr>
        <w:t>План-график формируется в форме электронного документа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401CFF" w:rsidRPr="007E32F0" w:rsidRDefault="00401CFF" w:rsidP="00401CFF">
      <w:pPr>
        <w:numPr>
          <w:ilvl w:val="0"/>
          <w:numId w:val="2"/>
        </w:numPr>
        <w:ind w:left="0"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Планы-графики закупок утверждаются в течение 10 рабочих дней: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а) муниципальными заказчиками, действующими от имени муниципального образования Бастанский сельсовет Михайловского района Алтайского края (далее – муниципальные заказчики),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б) муниципальными бюджетными учреждениями, за исключением закупок, осуществляемых в соответствии с частями 2 и 6 статьи 15 Федерального закона, – со дня утверждения планов финансово-хозяйственной деятельности; 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б</w:t>
      </w:r>
      <w:proofErr w:type="gramEnd"/>
      <w:r w:rsidRPr="007E32F0">
        <w:rPr>
          <w:rFonts w:ascii="Arial" w:hAnsi="Arial" w:cs="Arial"/>
          <w:sz w:val="26"/>
          <w:szCs w:val="26"/>
        </w:rPr>
        <w:t>.1) муниципальными унитарными предприятиями, за исключение закупок, осуществляемых в соответствии с частью 2.1 статьи 15 Федерального закона, – со дня утверждения плана (программы) финансово-хозяйственной деятельности унитарного предприятия;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в) автономными учреждениями, созданными муниципальным образованием при осуществлении закупок в соответствии с частью 4 статьи 15 Федерального закона, – со дня заключения соглашений о предоставлении субсидий на осуществление капитальных вложений и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 на осуществление капитальных вложений).</w:t>
      </w:r>
      <w:proofErr w:type="gramEnd"/>
      <w:r w:rsidRPr="007E32F0">
        <w:rPr>
          <w:rFonts w:ascii="Arial" w:hAnsi="Arial" w:cs="Arial"/>
          <w:sz w:val="26"/>
          <w:szCs w:val="26"/>
        </w:rPr>
        <w:t xml:space="preserve"> При этом в план-график закупок включаются только закупки, </w:t>
      </w:r>
      <w:r w:rsidRPr="007E32F0">
        <w:rPr>
          <w:rFonts w:ascii="Arial" w:hAnsi="Arial" w:cs="Arial"/>
          <w:sz w:val="26"/>
          <w:szCs w:val="26"/>
        </w:rPr>
        <w:lastRenderedPageBreak/>
        <w:t>которые планируется осуществить за счет субсидий на осуществление капитальных вложений;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г) бюджетными, автономными учреждениями, созданными муниципальным образованием,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Федерального закона, –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7E32F0">
        <w:rPr>
          <w:rFonts w:ascii="Arial" w:hAnsi="Arial" w:cs="Arial"/>
          <w:sz w:val="26"/>
          <w:szCs w:val="26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401CFF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5</w:t>
      </w:r>
      <w:r w:rsidR="00401CFF" w:rsidRPr="007E32F0">
        <w:rPr>
          <w:rFonts w:ascii="Arial" w:hAnsi="Arial" w:cs="Arial"/>
          <w:sz w:val="26"/>
          <w:szCs w:val="26"/>
        </w:rPr>
        <w:t>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сроки, установленные Администрацией Бастанского сельсовета с учетом следующих положений: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а) заказчики, указанные в п.п. «а» п. 3 Порядка, - в сроки, установленные главными распорядителями средств местного бюджета, органами управлениями территориальными государственными внебюджетными фондами, но не позднее сроков, установленных Администрацией Бастанского сельсовета: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б) заказчики, указанные в п.п. «б» п. 3 Порядка, - в сроки, установленные органами, осуществляющими функции и полномочия их учредителя, но не позднее сроков, установленных Администрацией Бастанского сельсовета: 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б</w:t>
      </w:r>
      <w:proofErr w:type="gramEnd"/>
      <w:r w:rsidRPr="007E32F0">
        <w:rPr>
          <w:rFonts w:ascii="Arial" w:hAnsi="Arial" w:cs="Arial"/>
          <w:sz w:val="26"/>
          <w:szCs w:val="26"/>
        </w:rPr>
        <w:t>.1) заказчики, указанные в п.п. «б.1» п. 3 Порядка: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деятельности, не позднее сроков внесения проекта решения о бюджете на рассмотрение представительного органа муниципального образования;</w:t>
      </w:r>
      <w:proofErr w:type="gramEnd"/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утверждают планы-графики закупок после их уточнения (при необходимости) и утверждения плана (программы) финансово-хозяйственной деятельности;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в) заказчики, указанные в п.п. «в» п. 3 Порядка: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lastRenderedPageBreak/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утверждают планы-графики закупок после их уточнения (при необходимости) и заключения соглашения о предоставлении субсидий;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г) заказчики, указанные в п.п. «г» п. 3 Порядка: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утверждают планы-графики закупок после их уточнения (при необходимости) и заключения соглашений о передаче указанными юридическими лицами соответствующими органами управления территориальными государственными внебюджетными фондами,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  <w:proofErr w:type="gramEnd"/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Формирование, утверждение и ведение планов-графиков закупок заказчиками, указанными в п.п. «г» п. 3 Порядка,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самоуправления, передавших этим заказчикам свои полномочия.</w:t>
      </w:r>
    </w:p>
    <w:p w:rsidR="00401CFF" w:rsidRPr="007E32F0" w:rsidRDefault="00196861" w:rsidP="007E32F0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6. </w:t>
      </w:r>
      <w:proofErr w:type="gramStart"/>
      <w:r w:rsidR="00401CFF" w:rsidRPr="007E32F0">
        <w:rPr>
          <w:rFonts w:ascii="Arial" w:hAnsi="Arial" w:cs="Arial"/>
          <w:sz w:val="26"/>
          <w:szCs w:val="26"/>
        </w:rPr>
        <w:t>План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  <w:proofErr w:type="gramEnd"/>
    </w:p>
    <w:p w:rsidR="00401CFF" w:rsidRPr="007E32F0" w:rsidRDefault="00196861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7. </w:t>
      </w:r>
      <w:r w:rsidR="00401CFF" w:rsidRPr="007E32F0">
        <w:rPr>
          <w:rFonts w:ascii="Arial" w:hAnsi="Arial" w:cs="Arial"/>
          <w:sz w:val="26"/>
          <w:szCs w:val="26"/>
        </w:rPr>
        <w:t xml:space="preserve">Планы-графики закупок формируются на срок, на который составляется решение Бастанского сельского Совета депутатов Михайловского района Алтайского края о бюджете муниципального образования. </w:t>
      </w:r>
    </w:p>
    <w:p w:rsidR="00401CFF" w:rsidRPr="007E32F0" w:rsidRDefault="00196861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8. </w:t>
      </w:r>
      <w:r w:rsidR="00401CFF" w:rsidRPr="007E32F0">
        <w:rPr>
          <w:rFonts w:ascii="Arial" w:hAnsi="Arial" w:cs="Arial"/>
          <w:sz w:val="26"/>
          <w:szCs w:val="26"/>
        </w:rPr>
        <w:t xml:space="preserve">В план-график закупок включается перечень товаров, работ, </w:t>
      </w:r>
      <w:proofErr w:type="gramStart"/>
      <w:r w:rsidR="00401CFF" w:rsidRPr="007E32F0">
        <w:rPr>
          <w:rFonts w:ascii="Arial" w:hAnsi="Arial" w:cs="Arial"/>
          <w:sz w:val="26"/>
          <w:szCs w:val="26"/>
        </w:rPr>
        <w:t>услуг</w:t>
      </w:r>
      <w:proofErr w:type="gramEnd"/>
      <w:r w:rsidR="00401CFF" w:rsidRPr="007E32F0">
        <w:rPr>
          <w:rFonts w:ascii="Arial" w:hAnsi="Arial" w:cs="Arial"/>
          <w:sz w:val="26"/>
          <w:szCs w:val="26"/>
        </w:rPr>
        <w:t xml:space="preserve">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установленным Правительством Российской Федерации в соответствии со статьей 111 Федерального закона.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401CFF" w:rsidRPr="007E32F0" w:rsidRDefault="00F64A7C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9</w:t>
      </w:r>
      <w:r w:rsidR="00196861" w:rsidRPr="007E32F0">
        <w:rPr>
          <w:rFonts w:ascii="Arial" w:hAnsi="Arial" w:cs="Arial"/>
          <w:sz w:val="26"/>
          <w:szCs w:val="26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>В случае</w:t>
      </w:r>
      <w:proofErr w:type="gramStart"/>
      <w:r w:rsidR="00401CFF" w:rsidRPr="007E32F0">
        <w:rPr>
          <w:rFonts w:ascii="Arial" w:hAnsi="Arial" w:cs="Arial"/>
          <w:sz w:val="26"/>
          <w:szCs w:val="26"/>
        </w:rPr>
        <w:t>,</w:t>
      </w:r>
      <w:proofErr w:type="gramEnd"/>
      <w:r w:rsidR="00401CFF" w:rsidRPr="007E32F0">
        <w:rPr>
          <w:rFonts w:ascii="Arial" w:hAnsi="Arial" w:cs="Arial"/>
          <w:sz w:val="26"/>
          <w:szCs w:val="26"/>
        </w:rPr>
        <w:t xml:space="preserve"> если на период осуществления закупки, включаемой в план-график закупок заказчика, указанных в п. 3 настоящих требований, в соответствии с бюджетным законодательством Российской Федерации </w:t>
      </w:r>
      <w:r w:rsidR="00401CFF" w:rsidRPr="007E32F0">
        <w:rPr>
          <w:rFonts w:ascii="Arial" w:hAnsi="Arial" w:cs="Arial"/>
          <w:sz w:val="26"/>
          <w:szCs w:val="26"/>
        </w:rPr>
        <w:lastRenderedPageBreak/>
        <w:t>превышает срок на который утверждается план-график закупок в план-график закупок также включаются сведения о закупке на весь срок исполнения контракта.</w:t>
      </w:r>
    </w:p>
    <w:p w:rsidR="00401CFF" w:rsidRPr="007E32F0" w:rsidRDefault="00F64A7C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10</w:t>
      </w:r>
      <w:r w:rsidR="00196861" w:rsidRPr="007E32F0">
        <w:rPr>
          <w:rFonts w:ascii="Arial" w:hAnsi="Arial" w:cs="Arial"/>
          <w:sz w:val="26"/>
          <w:szCs w:val="26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>Лица, указанные в п.3 настоящего документа ведут планы закупок в соответствии с положениями Федерального закона и настоящего документа.</w:t>
      </w:r>
    </w:p>
    <w:p w:rsidR="00401CFF" w:rsidRPr="007E32F0" w:rsidRDefault="00196861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1</w:t>
      </w:r>
      <w:r w:rsidR="00F64A7C" w:rsidRPr="007E32F0">
        <w:rPr>
          <w:rFonts w:ascii="Arial" w:hAnsi="Arial" w:cs="Arial"/>
          <w:sz w:val="26"/>
          <w:szCs w:val="26"/>
        </w:rPr>
        <w:t>1</w:t>
      </w:r>
      <w:r w:rsidRPr="007E32F0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401CFF" w:rsidRPr="007E32F0">
        <w:rPr>
          <w:rFonts w:ascii="Arial" w:hAnsi="Arial" w:cs="Arial"/>
          <w:sz w:val="26"/>
          <w:szCs w:val="26"/>
        </w:rPr>
        <w:t xml:space="preserve">Утвержденные планы закупок размещаются заказчиками, указанными в пункте 3 настоящего Порядка в единой информационной системе в сфере закупок в течение трех рабочих дней со дня утверждения или изменения таких планов, за исключением сведений, составляющих государственную тайну. </w:t>
      </w:r>
      <w:proofErr w:type="gramEnd"/>
    </w:p>
    <w:p w:rsidR="00401CFF" w:rsidRPr="007E32F0" w:rsidRDefault="00196861" w:rsidP="00196861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1</w:t>
      </w:r>
      <w:r w:rsidR="00F64A7C" w:rsidRPr="007E32F0">
        <w:rPr>
          <w:rFonts w:ascii="Arial" w:hAnsi="Arial" w:cs="Arial"/>
          <w:sz w:val="26"/>
          <w:szCs w:val="26"/>
        </w:rPr>
        <w:t>2</w:t>
      </w:r>
      <w:r w:rsidRPr="007E32F0">
        <w:rPr>
          <w:rFonts w:ascii="Arial" w:hAnsi="Arial" w:cs="Arial"/>
          <w:sz w:val="26"/>
          <w:szCs w:val="26"/>
        </w:rPr>
        <w:t xml:space="preserve">. </w:t>
      </w:r>
      <w:r w:rsidR="00401CFF" w:rsidRPr="007E32F0">
        <w:rPr>
          <w:rFonts w:ascii="Arial" w:hAnsi="Arial" w:cs="Arial"/>
          <w:sz w:val="26"/>
          <w:szCs w:val="26"/>
        </w:rPr>
        <w:t>Внесение в планы-графики закупок осуществляются в случае внесения изменений в план закупок, а также в следующих случаях: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 становится невозможной;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E32F0">
        <w:rPr>
          <w:rFonts w:ascii="Arial" w:hAnsi="Arial" w:cs="Arial"/>
          <w:sz w:val="26"/>
          <w:szCs w:val="26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в) отмена заказчиком закупки, предусмотренной планом-графиком закупок;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г) образования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proofErr w:type="spellStart"/>
      <w:r w:rsidRPr="007E32F0">
        <w:rPr>
          <w:rFonts w:ascii="Arial" w:hAnsi="Arial" w:cs="Arial"/>
          <w:sz w:val="26"/>
          <w:szCs w:val="26"/>
        </w:rPr>
        <w:t>д</w:t>
      </w:r>
      <w:proofErr w:type="spellEnd"/>
      <w:r w:rsidRPr="007E32F0">
        <w:rPr>
          <w:rFonts w:ascii="Arial" w:hAnsi="Arial" w:cs="Arial"/>
          <w:sz w:val="26"/>
          <w:szCs w:val="26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е) реализация решения, принятого заказчиком по итогам обязательного общественного обсуждения закупки;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>з) приведение планов-графиков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год;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и)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Алтайского края, решений, поручений </w:t>
      </w:r>
      <w:proofErr w:type="gramStart"/>
      <w:r w:rsidRPr="007E32F0">
        <w:rPr>
          <w:rFonts w:ascii="Arial" w:hAnsi="Arial" w:cs="Arial"/>
          <w:sz w:val="26"/>
          <w:szCs w:val="26"/>
        </w:rPr>
        <w:t>высших исполнительных</w:t>
      </w:r>
      <w:proofErr w:type="gramEnd"/>
      <w:r w:rsidRPr="007E32F0">
        <w:rPr>
          <w:rFonts w:ascii="Arial" w:hAnsi="Arial" w:cs="Arial"/>
          <w:sz w:val="26"/>
          <w:szCs w:val="26"/>
        </w:rPr>
        <w:t xml:space="preserve"> органов государственной власти Алтайского края, муниципальных нормативных правовых актов, которые приняты после утверждения планов-графиков закупок и не приводят к изменению объема бюджетных ассигнований, утвержденных решением о бюджете: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  <w:r w:rsidRPr="007E32F0">
        <w:rPr>
          <w:rFonts w:ascii="Arial" w:hAnsi="Arial" w:cs="Arial"/>
          <w:sz w:val="26"/>
          <w:szCs w:val="26"/>
        </w:rPr>
        <w:t xml:space="preserve">к) изменение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</w:t>
      </w:r>
      <w:r w:rsidRPr="007E32F0">
        <w:rPr>
          <w:rFonts w:ascii="Arial" w:hAnsi="Arial" w:cs="Arial"/>
          <w:sz w:val="26"/>
          <w:szCs w:val="26"/>
        </w:rPr>
        <w:lastRenderedPageBreak/>
        <w:t xml:space="preserve">финансово-хозяйственной деятельности бюджетных учреждений, а также изменение соответствующих решений и (или) соглашений о предоставлении субсидий на осуществление капитальных вложений.      </w:t>
      </w: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401CFF" w:rsidRPr="007E32F0" w:rsidRDefault="00401CFF" w:rsidP="00401CFF">
      <w:pPr>
        <w:ind w:firstLine="927"/>
        <w:contextualSpacing/>
        <w:jc w:val="both"/>
        <w:rPr>
          <w:rFonts w:ascii="Arial" w:hAnsi="Arial" w:cs="Arial"/>
          <w:sz w:val="26"/>
          <w:szCs w:val="26"/>
        </w:rPr>
      </w:pPr>
    </w:p>
    <w:p w:rsidR="00196861" w:rsidRPr="007E32F0" w:rsidRDefault="00196861" w:rsidP="00401CFF">
      <w:pPr>
        <w:ind w:left="1276"/>
        <w:rPr>
          <w:rFonts w:ascii="Arial" w:hAnsi="Arial" w:cs="Arial"/>
          <w:sz w:val="26"/>
          <w:szCs w:val="26"/>
        </w:rPr>
        <w:sectPr w:rsidR="00196861" w:rsidRPr="007E32F0" w:rsidSect="003364EB">
          <w:pgSz w:w="11906" w:h="16838"/>
          <w:pgMar w:top="1134" w:right="1701" w:bottom="567" w:left="851" w:header="709" w:footer="709" w:gutter="0"/>
          <w:cols w:space="720"/>
        </w:sectPr>
      </w:pPr>
    </w:p>
    <w:p w:rsidR="007E32F0" w:rsidRDefault="00F64A7C" w:rsidP="00196861">
      <w:pPr>
        <w:shd w:val="clear" w:color="auto" w:fill="FFFFFF"/>
        <w:ind w:firstLine="680"/>
        <w:jc w:val="right"/>
        <w:rPr>
          <w:rFonts w:ascii="Arial" w:hAnsi="Arial" w:cs="Arial"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Cs/>
          <w:color w:val="22272F"/>
          <w:sz w:val="20"/>
          <w:szCs w:val="20"/>
        </w:rPr>
        <w:lastRenderedPageBreak/>
        <w:t xml:space="preserve">Приложение </w:t>
      </w:r>
      <w:r w:rsidR="00525C2C" w:rsidRPr="007E32F0">
        <w:rPr>
          <w:rFonts w:ascii="Arial" w:hAnsi="Arial" w:cs="Arial"/>
          <w:bCs/>
          <w:color w:val="22272F"/>
          <w:sz w:val="20"/>
          <w:szCs w:val="20"/>
        </w:rPr>
        <w:t>№1</w:t>
      </w:r>
      <w:r w:rsidRPr="007E32F0">
        <w:rPr>
          <w:rFonts w:ascii="Arial" w:hAnsi="Arial" w:cs="Arial"/>
          <w:bCs/>
          <w:color w:val="22272F"/>
          <w:sz w:val="20"/>
          <w:szCs w:val="20"/>
        </w:rPr>
        <w:t xml:space="preserve"> к Постановлению</w:t>
      </w:r>
    </w:p>
    <w:p w:rsidR="00F64A7C" w:rsidRPr="007E32F0" w:rsidRDefault="00F64A7C" w:rsidP="00196861">
      <w:pPr>
        <w:shd w:val="clear" w:color="auto" w:fill="FFFFFF"/>
        <w:ind w:firstLine="680"/>
        <w:jc w:val="right"/>
        <w:rPr>
          <w:rFonts w:ascii="Arial" w:hAnsi="Arial" w:cs="Arial"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Cs/>
          <w:color w:val="22272F"/>
          <w:sz w:val="20"/>
          <w:szCs w:val="20"/>
        </w:rPr>
        <w:t xml:space="preserve"> </w:t>
      </w:r>
      <w:r w:rsidR="007E32F0">
        <w:rPr>
          <w:rFonts w:ascii="Arial" w:hAnsi="Arial" w:cs="Arial"/>
          <w:bCs/>
          <w:color w:val="22272F"/>
          <w:sz w:val="20"/>
          <w:szCs w:val="20"/>
        </w:rPr>
        <w:t>Администрации Бастанского сельсовета</w:t>
      </w:r>
    </w:p>
    <w:p w:rsidR="00196861" w:rsidRPr="007E32F0" w:rsidRDefault="00F64A7C" w:rsidP="00196861">
      <w:pPr>
        <w:shd w:val="clear" w:color="auto" w:fill="FFFFFF"/>
        <w:ind w:firstLine="680"/>
        <w:jc w:val="right"/>
        <w:rPr>
          <w:rFonts w:ascii="Arial" w:hAnsi="Arial" w:cs="Arial"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Cs/>
          <w:color w:val="22272F"/>
          <w:sz w:val="20"/>
          <w:szCs w:val="20"/>
        </w:rPr>
        <w:t>№ 6 от 27.01.2021</w:t>
      </w:r>
    </w:p>
    <w:p w:rsidR="00196861" w:rsidRPr="007E32F0" w:rsidRDefault="00196861" w:rsidP="00196861">
      <w:pPr>
        <w:shd w:val="clear" w:color="auto" w:fill="FFFFFF"/>
        <w:ind w:firstLine="680"/>
        <w:jc w:val="center"/>
        <w:rPr>
          <w:rFonts w:ascii="Arial" w:hAnsi="Arial" w:cs="Arial"/>
          <w:color w:val="464C55"/>
          <w:sz w:val="25"/>
          <w:szCs w:val="25"/>
        </w:rPr>
      </w:pPr>
      <w:r w:rsidRPr="007E32F0">
        <w:rPr>
          <w:rFonts w:ascii="Arial" w:hAnsi="Arial" w:cs="Arial"/>
          <w:bCs/>
          <w:color w:val="22272F"/>
          <w:sz w:val="26"/>
          <w:szCs w:val="26"/>
        </w:rPr>
        <w:t>ПЛАН-ГРАФИК</w:t>
      </w:r>
      <w:r w:rsidRPr="007E32F0">
        <w:rPr>
          <w:rFonts w:ascii="Arial" w:hAnsi="Arial" w:cs="Arial"/>
          <w:bCs/>
          <w:color w:val="22272F"/>
          <w:sz w:val="26"/>
          <w:szCs w:val="26"/>
        </w:rPr>
        <w:br/>
        <w:t>закупок товаров, работ, услуг на 20__ финансовый год и на плановый период 20__ и 20__ годов</w:t>
      </w:r>
      <w:r w:rsidRPr="007E32F0">
        <w:rPr>
          <w:rFonts w:ascii="Arial" w:hAnsi="Arial" w:cs="Arial"/>
          <w:bCs/>
          <w:color w:val="22272F"/>
          <w:sz w:val="26"/>
          <w:szCs w:val="26"/>
        </w:rPr>
        <w:br/>
      </w:r>
      <w:r w:rsidRPr="007E32F0">
        <w:rPr>
          <w:rFonts w:ascii="Arial" w:hAnsi="Arial" w:cs="Arial"/>
          <w:bCs/>
          <w:color w:val="22272F"/>
          <w:sz w:val="26"/>
          <w:szCs w:val="26"/>
          <w:vertAlign w:val="superscript"/>
        </w:rPr>
        <w:br/>
      </w:r>
    </w:p>
    <w:p w:rsidR="00196861" w:rsidRPr="007E32F0" w:rsidRDefault="00196861" w:rsidP="00196861">
      <w:pPr>
        <w:shd w:val="clear" w:color="auto" w:fill="FFFFFF"/>
        <w:rPr>
          <w:rFonts w:ascii="Arial" w:hAnsi="Arial" w:cs="Arial"/>
          <w:color w:val="22272F"/>
          <w:sz w:val="20"/>
          <w:szCs w:val="20"/>
        </w:rPr>
      </w:pPr>
      <w:r w:rsidRPr="007E32F0">
        <w:rPr>
          <w:rFonts w:ascii="Arial" w:hAnsi="Arial" w:cs="Arial"/>
          <w:color w:val="22272F"/>
        </w:rPr>
        <w:t> </w:t>
      </w:r>
    </w:p>
    <w:p w:rsidR="00196861" w:rsidRPr="007E32F0" w:rsidRDefault="00196861" w:rsidP="00196861">
      <w:pPr>
        <w:shd w:val="clear" w:color="auto" w:fill="FFFFFF"/>
        <w:spacing w:after="316"/>
        <w:jc w:val="center"/>
        <w:rPr>
          <w:rFonts w:ascii="Arial" w:hAnsi="Arial" w:cs="Arial"/>
          <w:b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/>
          <w:bCs/>
          <w:color w:val="22272F"/>
          <w:sz w:val="20"/>
          <w:szCs w:val="20"/>
        </w:rPr>
        <w:t>1. Информация о заказчике:</w:t>
      </w:r>
    </w:p>
    <w:p w:rsidR="00196861" w:rsidRPr="007E32F0" w:rsidRDefault="00196861" w:rsidP="00196861">
      <w:pPr>
        <w:shd w:val="clear" w:color="auto" w:fill="FFFFFF"/>
        <w:rPr>
          <w:rFonts w:ascii="Arial" w:hAnsi="Arial" w:cs="Arial"/>
          <w:color w:val="22272F"/>
          <w:sz w:val="20"/>
          <w:szCs w:val="20"/>
        </w:rPr>
      </w:pPr>
      <w:r w:rsidRPr="007E32F0">
        <w:rPr>
          <w:rFonts w:ascii="Arial" w:hAnsi="Arial" w:cs="Arial"/>
          <w:color w:val="22272F"/>
          <w:sz w:val="20"/>
          <w:szCs w:val="20"/>
        </w:rPr>
        <w:t> </w:t>
      </w:r>
    </w:p>
    <w:tbl>
      <w:tblPr>
        <w:tblW w:w="149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6"/>
        <w:gridCol w:w="4213"/>
        <w:gridCol w:w="2287"/>
        <w:gridCol w:w="1474"/>
      </w:tblGrid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0" w:type="dxa"/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Коды</w:t>
            </w:r>
          </w:p>
        </w:tc>
      </w:tr>
      <w:tr w:rsidR="00196861" w:rsidRPr="007E32F0" w:rsidTr="00D64D61">
        <w:tc>
          <w:tcPr>
            <w:tcW w:w="6915" w:type="dxa"/>
            <w:vMerge w:val="restart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200" w:type="dxa"/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ИНН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КПП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 </w:t>
            </w:r>
            <w:hyperlink r:id="rId6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форма собственности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 </w:t>
            </w:r>
            <w:hyperlink r:id="rId7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место нахождения, телефон, адрес электронной почты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861" w:rsidRPr="007E32F0" w:rsidRDefault="00196861" w:rsidP="00D64D61">
            <w:pPr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 </w:t>
            </w:r>
            <w:hyperlink r:id="rId8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vMerge w:val="restart"/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7E32F0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hyperlink r:id="rId9" w:anchor="block_222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4200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ИНН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КПП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место нахождения, телефон, адрес электронной почты</w:t>
            </w:r>
            <w:r w:rsidRPr="007E32F0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hyperlink r:id="rId10" w:anchor="block_222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861" w:rsidRPr="007E32F0" w:rsidRDefault="00196861" w:rsidP="00D64D61">
            <w:pPr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 </w:t>
            </w:r>
            <w:hyperlink r:id="rId11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6915" w:type="dxa"/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20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рубль</w:t>
            </w:r>
          </w:p>
        </w:tc>
        <w:tc>
          <w:tcPr>
            <w:tcW w:w="228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right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 ОКЕИ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CC0EA5" w:rsidP="00D64D61">
            <w:pPr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hyperlink r:id="rId12" w:anchor="block_383" w:history="1">
              <w:r w:rsidR="00196861"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383</w:t>
              </w:r>
            </w:hyperlink>
          </w:p>
        </w:tc>
      </w:tr>
    </w:tbl>
    <w:p w:rsidR="00196861" w:rsidRPr="007E32F0" w:rsidRDefault="00196861" w:rsidP="00196861">
      <w:pPr>
        <w:shd w:val="clear" w:color="auto" w:fill="FFFFFF"/>
        <w:rPr>
          <w:rFonts w:ascii="Arial" w:hAnsi="Arial" w:cs="Arial"/>
          <w:color w:val="22272F"/>
          <w:sz w:val="20"/>
          <w:szCs w:val="20"/>
        </w:rPr>
      </w:pPr>
      <w:r w:rsidRPr="007E32F0">
        <w:rPr>
          <w:rFonts w:ascii="Arial" w:hAnsi="Arial" w:cs="Arial"/>
          <w:color w:val="22272F"/>
          <w:sz w:val="20"/>
          <w:szCs w:val="20"/>
        </w:rPr>
        <w:t> </w:t>
      </w:r>
    </w:p>
    <w:p w:rsidR="00196861" w:rsidRPr="007E32F0" w:rsidRDefault="00196861" w:rsidP="00196861">
      <w:pPr>
        <w:shd w:val="clear" w:color="auto" w:fill="FFFFFF"/>
        <w:spacing w:after="316"/>
        <w:jc w:val="center"/>
        <w:rPr>
          <w:rFonts w:ascii="Arial" w:hAnsi="Arial" w:cs="Arial"/>
          <w:b/>
          <w:bCs/>
          <w:color w:val="22272F"/>
          <w:sz w:val="20"/>
          <w:szCs w:val="20"/>
        </w:rPr>
      </w:pPr>
    </w:p>
    <w:p w:rsidR="00196861" w:rsidRPr="007E32F0" w:rsidRDefault="00196861" w:rsidP="00196861">
      <w:pPr>
        <w:shd w:val="clear" w:color="auto" w:fill="FFFFFF"/>
        <w:spacing w:after="316"/>
        <w:jc w:val="center"/>
        <w:rPr>
          <w:rFonts w:ascii="Arial" w:hAnsi="Arial" w:cs="Arial"/>
          <w:b/>
          <w:bCs/>
          <w:color w:val="22272F"/>
          <w:sz w:val="32"/>
          <w:szCs w:val="32"/>
        </w:rPr>
      </w:pPr>
    </w:p>
    <w:p w:rsidR="00196861" w:rsidRPr="007E32F0" w:rsidRDefault="00196861" w:rsidP="00196861">
      <w:pPr>
        <w:shd w:val="clear" w:color="auto" w:fill="FFFFFF"/>
        <w:spacing w:after="316"/>
        <w:jc w:val="center"/>
        <w:rPr>
          <w:rFonts w:ascii="Arial" w:hAnsi="Arial" w:cs="Arial"/>
          <w:b/>
          <w:bCs/>
          <w:color w:val="22272F"/>
          <w:sz w:val="32"/>
          <w:szCs w:val="32"/>
        </w:rPr>
      </w:pPr>
    </w:p>
    <w:p w:rsidR="007E32F0" w:rsidRDefault="007E32F0" w:rsidP="007E32F0">
      <w:pPr>
        <w:shd w:val="clear" w:color="auto" w:fill="FFFFFF"/>
        <w:spacing w:after="316"/>
        <w:rPr>
          <w:rFonts w:ascii="Arial" w:hAnsi="Arial" w:cs="Arial"/>
          <w:b/>
          <w:bCs/>
          <w:color w:val="22272F"/>
          <w:sz w:val="32"/>
          <w:szCs w:val="32"/>
        </w:rPr>
      </w:pPr>
    </w:p>
    <w:p w:rsidR="007E32F0" w:rsidRDefault="007E32F0" w:rsidP="007E32F0">
      <w:pPr>
        <w:shd w:val="clear" w:color="auto" w:fill="FFFFFF"/>
        <w:spacing w:after="316"/>
        <w:jc w:val="center"/>
        <w:rPr>
          <w:rFonts w:ascii="Arial" w:hAnsi="Arial" w:cs="Arial"/>
          <w:bCs/>
          <w:color w:val="22272F"/>
          <w:sz w:val="20"/>
          <w:szCs w:val="20"/>
        </w:rPr>
      </w:pPr>
    </w:p>
    <w:p w:rsidR="00196861" w:rsidRPr="007E32F0" w:rsidRDefault="00196861" w:rsidP="007E32F0">
      <w:pPr>
        <w:shd w:val="clear" w:color="auto" w:fill="FFFFFF"/>
        <w:spacing w:after="316"/>
        <w:jc w:val="center"/>
        <w:rPr>
          <w:rFonts w:ascii="Arial" w:hAnsi="Arial" w:cs="Arial"/>
          <w:bCs/>
          <w:color w:val="22272F"/>
          <w:sz w:val="20"/>
          <w:szCs w:val="20"/>
        </w:rPr>
      </w:pPr>
      <w:r w:rsidRPr="007E32F0">
        <w:rPr>
          <w:rFonts w:ascii="Arial" w:hAnsi="Arial" w:cs="Arial"/>
          <w:bCs/>
          <w:color w:val="22272F"/>
          <w:sz w:val="20"/>
          <w:szCs w:val="20"/>
        </w:rPr>
        <w:lastRenderedPageBreak/>
        <w:t>2. Информация о закупках товаров, работ, услуг на 20__ финансовый год и на плановый период 20__ и 20__ годов</w:t>
      </w:r>
    </w:p>
    <w:p w:rsidR="00196861" w:rsidRPr="007E32F0" w:rsidRDefault="00196861" w:rsidP="00196861">
      <w:pPr>
        <w:shd w:val="clear" w:color="auto" w:fill="FFFFFF"/>
        <w:rPr>
          <w:rFonts w:ascii="Arial" w:hAnsi="Arial" w:cs="Arial"/>
          <w:color w:val="22272F"/>
          <w:sz w:val="20"/>
          <w:szCs w:val="20"/>
        </w:rPr>
      </w:pPr>
      <w:r w:rsidRPr="007E32F0">
        <w:rPr>
          <w:rFonts w:ascii="Arial" w:hAnsi="Arial" w:cs="Arial"/>
          <w:color w:val="22272F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"/>
        <w:gridCol w:w="1736"/>
        <w:gridCol w:w="421"/>
        <w:gridCol w:w="1264"/>
        <w:gridCol w:w="1264"/>
        <w:gridCol w:w="1311"/>
        <w:gridCol w:w="548"/>
        <w:gridCol w:w="1097"/>
        <w:gridCol w:w="702"/>
        <w:gridCol w:w="662"/>
        <w:gridCol w:w="1194"/>
        <w:gridCol w:w="1295"/>
        <w:gridCol w:w="1466"/>
        <w:gridCol w:w="1264"/>
      </w:tblGrid>
      <w:tr w:rsidR="00196861" w:rsidRPr="007E32F0" w:rsidTr="00D64D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N</w:t>
            </w:r>
          </w:p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proofErr w:type="spellStart"/>
            <w:proofErr w:type="gramStart"/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</w:t>
            </w:r>
            <w:proofErr w:type="spellEnd"/>
            <w:proofErr w:type="gramEnd"/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/</w:t>
            </w:r>
            <w:proofErr w:type="spellStart"/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196861" w:rsidRPr="007E32F0" w:rsidTr="00D64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</w:t>
            </w:r>
            <w:hyperlink r:id="rId13" w:history="1"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ОКПД</w:t>
              </w:r>
              <w:proofErr w:type="gramStart"/>
              <w:r w:rsidRPr="007E32F0">
                <w:rPr>
                  <w:rFonts w:ascii="Arial" w:hAnsi="Arial" w:cs="Arial"/>
                  <w:color w:val="3272C0"/>
                  <w:sz w:val="20"/>
                  <w:szCs w:val="20"/>
                </w:rPr>
                <w:t>2</w:t>
              </w:r>
              <w:proofErr w:type="gramEnd"/>
            </w:hyperlink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</w:tr>
      <w:tr w:rsidR="00196861" w:rsidRPr="007E32F0" w:rsidTr="00D64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color w:val="464C55"/>
                <w:sz w:val="20"/>
                <w:szCs w:val="20"/>
              </w:rPr>
            </w:pPr>
          </w:p>
        </w:tc>
      </w:tr>
      <w:tr w:rsidR="00196861" w:rsidRPr="007E32F0" w:rsidTr="00D64D6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14</w:t>
            </w:r>
          </w:p>
        </w:tc>
      </w:tr>
      <w:tr w:rsidR="00196861" w:rsidRPr="007E32F0" w:rsidTr="00D64D6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  <w:r w:rsidRPr="007E32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6861" w:rsidRPr="007E32F0" w:rsidTr="00D64D61"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Всего для осуществления закупок,</w:t>
            </w:r>
          </w:p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в том числе по коду бюджетной классификации ___</w:t>
            </w:r>
          </w:p>
          <w:p w:rsidR="00196861" w:rsidRPr="007E32F0" w:rsidRDefault="00196861" w:rsidP="00D64D61">
            <w:pPr>
              <w:spacing w:before="79" w:after="79"/>
              <w:ind w:left="79" w:right="79"/>
              <w:jc w:val="center"/>
              <w:rPr>
                <w:rFonts w:ascii="Arial" w:hAnsi="Arial" w:cs="Arial"/>
                <w:color w:val="464C55"/>
                <w:sz w:val="20"/>
                <w:szCs w:val="20"/>
              </w:rPr>
            </w:pPr>
            <w:r w:rsidRPr="007E32F0">
              <w:rPr>
                <w:rFonts w:ascii="Arial" w:hAnsi="Arial" w:cs="Arial"/>
                <w:color w:val="464C55"/>
                <w:sz w:val="20"/>
                <w:szCs w:val="20"/>
              </w:rPr>
              <w:t>/ по коду вида расходов 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861" w:rsidRPr="007E32F0" w:rsidRDefault="00196861" w:rsidP="00D64D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6861" w:rsidRDefault="00196861" w:rsidP="00196861">
      <w:pPr>
        <w:rPr>
          <w:rFonts w:ascii="Arial" w:hAnsi="Arial" w:cs="Arial"/>
        </w:rPr>
      </w:pPr>
    </w:p>
    <w:p w:rsidR="008E3750" w:rsidRDefault="008E3750" w:rsidP="00196861">
      <w:pPr>
        <w:rPr>
          <w:rFonts w:ascii="Arial" w:hAnsi="Arial" w:cs="Arial"/>
        </w:rPr>
        <w:sectPr w:rsidR="008E3750" w:rsidSect="007E32F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E3750" w:rsidRDefault="008E3750" w:rsidP="008E375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АДМИНИСТРАЦИЯ БАСТАНСКОГО СЕЛЬСОВЕТА</w:t>
      </w:r>
    </w:p>
    <w:p w:rsidR="008E3750" w:rsidRDefault="008E3750" w:rsidP="008E375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МИХАЙЛОВСКОГО РАЙОНА АЛТАЙСКОГО КРАЯ</w:t>
      </w:r>
    </w:p>
    <w:p w:rsidR="008E3750" w:rsidRDefault="008E3750" w:rsidP="008E3750">
      <w:pPr>
        <w:pStyle w:val="a3"/>
        <w:rPr>
          <w:rFonts w:ascii="Times New Roman" w:hAnsi="Times New Roman" w:cs="Times New Roman"/>
          <w:kern w:val="24"/>
          <w:sz w:val="28"/>
          <w:szCs w:val="28"/>
        </w:rPr>
      </w:pPr>
    </w:p>
    <w:p w:rsidR="008E3750" w:rsidRDefault="008E3750" w:rsidP="008E375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О С Т А Н О В Л Е Н И Е</w:t>
      </w:r>
    </w:p>
    <w:p w:rsidR="008E3750" w:rsidRDefault="008E3750" w:rsidP="008E3750">
      <w:pPr>
        <w:jc w:val="center"/>
        <w:rPr>
          <w:sz w:val="28"/>
          <w:szCs w:val="28"/>
        </w:rPr>
      </w:pPr>
    </w:p>
    <w:p w:rsidR="008E3750" w:rsidRDefault="008E3750" w:rsidP="008E3750">
      <w:pPr>
        <w:rPr>
          <w:sz w:val="28"/>
          <w:szCs w:val="28"/>
        </w:rPr>
      </w:pPr>
    </w:p>
    <w:p w:rsidR="008E3750" w:rsidRDefault="008E3750" w:rsidP="008E3750">
      <w:pPr>
        <w:ind w:left="1276"/>
        <w:rPr>
          <w:sz w:val="28"/>
          <w:szCs w:val="28"/>
        </w:rPr>
      </w:pPr>
      <w:r>
        <w:rPr>
          <w:sz w:val="28"/>
          <w:szCs w:val="28"/>
        </w:rPr>
        <w:t>09.01.2018                                                                                      № 2</w:t>
      </w:r>
    </w:p>
    <w:p w:rsidR="008E3750" w:rsidRDefault="008E3750" w:rsidP="008E3750">
      <w:pPr>
        <w:tabs>
          <w:tab w:val="left" w:pos="1125"/>
        </w:tabs>
        <w:ind w:left="1276"/>
        <w:jc w:val="center"/>
      </w:pPr>
      <w:r>
        <w:t>с. Бастан</w:t>
      </w:r>
    </w:p>
    <w:p w:rsidR="008E3750" w:rsidRDefault="008E3750" w:rsidP="008E3750">
      <w:pPr>
        <w:ind w:left="1276"/>
      </w:pPr>
    </w:p>
    <w:p w:rsidR="008E3750" w:rsidRPr="00401CFF" w:rsidRDefault="008E3750" w:rsidP="008E3750">
      <w:pPr>
        <w:ind w:left="1276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48"/>
        <w:gridCol w:w="4688"/>
      </w:tblGrid>
      <w:tr w:rsidR="008E3750" w:rsidRPr="00BB33F1" w:rsidTr="00D64D61">
        <w:tc>
          <w:tcPr>
            <w:tcW w:w="4248" w:type="dxa"/>
          </w:tcPr>
          <w:p w:rsidR="008E3750" w:rsidRPr="00BB33F1" w:rsidRDefault="008E3750" w:rsidP="00D64D61">
            <w:pPr>
              <w:jc w:val="both"/>
              <w:rPr>
                <w:sz w:val="28"/>
                <w:szCs w:val="28"/>
              </w:rPr>
            </w:pPr>
            <w:r w:rsidRPr="00BB33F1">
              <w:rPr>
                <w:sz w:val="28"/>
                <w:szCs w:val="28"/>
              </w:rPr>
              <w:t>Об утверждении Порядка формирования, утверждения и ведения планов</w:t>
            </w:r>
            <w:r>
              <w:rPr>
                <w:sz w:val="28"/>
                <w:szCs w:val="28"/>
              </w:rPr>
              <w:t>-графиков</w:t>
            </w:r>
            <w:r w:rsidRPr="00BB33F1">
              <w:rPr>
                <w:sz w:val="28"/>
                <w:szCs w:val="28"/>
              </w:rPr>
              <w:t xml:space="preserve"> закупок товаров, работ, услуг для обеспечения </w:t>
            </w:r>
            <w:r>
              <w:rPr>
                <w:sz w:val="28"/>
                <w:szCs w:val="28"/>
              </w:rPr>
              <w:t>нужд муниципального образования Бастанский сельсовет</w:t>
            </w:r>
            <w:r w:rsidRPr="00BB33F1">
              <w:rPr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688" w:type="dxa"/>
          </w:tcPr>
          <w:p w:rsidR="008E3750" w:rsidRPr="00BB33F1" w:rsidRDefault="008E3750" w:rsidP="00D64D61">
            <w:pPr>
              <w:ind w:right="5395" w:firstLine="709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</w:p>
        </w:tc>
      </w:tr>
    </w:tbl>
    <w:p w:rsidR="008E3750" w:rsidRPr="00BB33F1" w:rsidRDefault="008E3750" w:rsidP="008E3750">
      <w:pPr>
        <w:ind w:right="5395" w:firstLine="709"/>
        <w:jc w:val="both"/>
        <w:rPr>
          <w:rFonts w:eastAsia="Batang"/>
          <w:sz w:val="28"/>
          <w:szCs w:val="28"/>
          <w:lang w:eastAsia="en-US"/>
        </w:rPr>
      </w:pPr>
    </w:p>
    <w:p w:rsidR="008E3750" w:rsidRPr="00BB33F1" w:rsidRDefault="008E3750" w:rsidP="008E37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B33F1">
        <w:rPr>
          <w:color w:val="000000"/>
          <w:sz w:val="28"/>
          <w:szCs w:val="28"/>
        </w:rPr>
        <w:t xml:space="preserve">В соответствии с частью 5 статьи </w:t>
      </w:r>
      <w:r>
        <w:rPr>
          <w:color w:val="000000"/>
          <w:sz w:val="28"/>
          <w:szCs w:val="28"/>
        </w:rPr>
        <w:t>21</w:t>
      </w:r>
      <w:r w:rsidRPr="00BB33F1">
        <w:rPr>
          <w:color w:val="000000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8E3750" w:rsidRPr="00BB33F1" w:rsidRDefault="008E3750" w:rsidP="008E37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33F1">
        <w:rPr>
          <w:color w:val="000000"/>
          <w:spacing w:val="20"/>
          <w:sz w:val="28"/>
          <w:szCs w:val="28"/>
        </w:rPr>
        <w:t>постановляю:</w:t>
      </w:r>
    </w:p>
    <w:p w:rsidR="008E3750" w:rsidRPr="00BB33F1" w:rsidRDefault="008E3750" w:rsidP="008E3750">
      <w:pPr>
        <w:shd w:val="clear" w:color="auto" w:fill="FFFFFF"/>
        <w:ind w:firstLine="709"/>
        <w:jc w:val="both"/>
        <w:rPr>
          <w:rFonts w:eastAsia="Batang"/>
          <w:color w:val="000000"/>
          <w:sz w:val="28"/>
          <w:szCs w:val="28"/>
          <w:lang w:eastAsia="en-US"/>
        </w:rPr>
      </w:pPr>
      <w:r w:rsidRPr="00BB33F1">
        <w:rPr>
          <w:rFonts w:eastAsia="Batang"/>
          <w:color w:val="000000"/>
          <w:sz w:val="28"/>
          <w:szCs w:val="28"/>
          <w:lang w:eastAsia="en-US"/>
        </w:rPr>
        <w:t>1. Утвердить прилагаемый Порядок формирования, утверждения и ведения планов</w:t>
      </w:r>
      <w:r>
        <w:rPr>
          <w:rFonts w:eastAsia="Batang"/>
          <w:color w:val="000000"/>
          <w:sz w:val="28"/>
          <w:szCs w:val="28"/>
          <w:lang w:eastAsia="en-US"/>
        </w:rPr>
        <w:t>-графиков</w:t>
      </w:r>
      <w:r w:rsidRPr="00BB33F1">
        <w:rPr>
          <w:rFonts w:eastAsia="Batang"/>
          <w:color w:val="000000"/>
          <w:sz w:val="28"/>
          <w:szCs w:val="28"/>
          <w:lang w:eastAsia="en-US"/>
        </w:rPr>
        <w:t xml:space="preserve"> закупок товаров, работ, услуг для обеспечения </w:t>
      </w:r>
      <w:r>
        <w:rPr>
          <w:rFonts w:eastAsia="Batang"/>
          <w:color w:val="000000"/>
          <w:sz w:val="28"/>
          <w:szCs w:val="28"/>
          <w:lang w:eastAsia="en-US"/>
        </w:rPr>
        <w:t>нужд муниципального образования Бастанский сельсовет</w:t>
      </w:r>
      <w:r w:rsidRPr="00BB33F1">
        <w:rPr>
          <w:rFonts w:eastAsia="Batang"/>
          <w:color w:val="000000"/>
          <w:sz w:val="28"/>
          <w:szCs w:val="28"/>
          <w:lang w:eastAsia="en-US"/>
        </w:rPr>
        <w:t xml:space="preserve"> Михайловского района Алтайского края.</w:t>
      </w:r>
    </w:p>
    <w:p w:rsidR="008E3750" w:rsidRDefault="008E3750" w:rsidP="008E3750">
      <w:pPr>
        <w:shd w:val="clear" w:color="auto" w:fill="FFFFFF"/>
        <w:ind w:firstLine="709"/>
        <w:jc w:val="both"/>
        <w:rPr>
          <w:rFonts w:eastAsia="Batang"/>
          <w:color w:val="000000"/>
          <w:sz w:val="28"/>
          <w:szCs w:val="28"/>
          <w:lang w:eastAsia="en-US"/>
        </w:rPr>
      </w:pPr>
      <w:r>
        <w:rPr>
          <w:rFonts w:eastAsia="Batang"/>
          <w:color w:val="000000"/>
          <w:sz w:val="28"/>
          <w:szCs w:val="28"/>
          <w:lang w:eastAsia="en-US"/>
        </w:rPr>
        <w:t xml:space="preserve">2. </w:t>
      </w:r>
      <w:proofErr w:type="gramStart"/>
      <w:r w:rsidRPr="001101DE">
        <w:rPr>
          <w:rFonts w:eastAsia="Batang"/>
          <w:color w:val="000000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>
        <w:rPr>
          <w:rFonts w:eastAsia="Batang"/>
          <w:color w:val="000000"/>
          <w:sz w:val="28"/>
          <w:szCs w:val="28"/>
          <w:lang w:eastAsia="en-US"/>
        </w:rPr>
        <w:t xml:space="preserve">Бастанского сельсовета </w:t>
      </w:r>
      <w:r w:rsidRPr="001101DE">
        <w:rPr>
          <w:rFonts w:eastAsia="Batang"/>
          <w:color w:val="000000"/>
          <w:sz w:val="28"/>
          <w:szCs w:val="28"/>
          <w:lang w:eastAsia="en-US"/>
        </w:rPr>
        <w:t xml:space="preserve">Михайловского района Алтайского края от </w:t>
      </w:r>
      <w:r>
        <w:rPr>
          <w:rFonts w:eastAsia="Batang"/>
          <w:color w:val="000000"/>
          <w:sz w:val="28"/>
          <w:szCs w:val="28"/>
          <w:lang w:eastAsia="en-US"/>
        </w:rPr>
        <w:t>10.05.2017 № 17</w:t>
      </w:r>
      <w:r w:rsidRPr="001101DE">
        <w:rPr>
          <w:rFonts w:eastAsia="Batang"/>
          <w:color w:val="000000"/>
          <w:sz w:val="28"/>
          <w:szCs w:val="28"/>
          <w:lang w:eastAsia="en-US"/>
        </w:rPr>
        <w:t xml:space="preserve"> «</w:t>
      </w:r>
      <w:r w:rsidRPr="00401CFF">
        <w:rPr>
          <w:rFonts w:eastAsia="Batang"/>
          <w:color w:val="000000"/>
          <w:sz w:val="28"/>
          <w:szCs w:val="28"/>
          <w:lang w:eastAsia="en-US"/>
        </w:rPr>
        <w:t xml:space="preserve">О </w:t>
      </w:r>
      <w:r>
        <w:rPr>
          <w:rStyle w:val="0pt"/>
          <w:sz w:val="28"/>
          <w:szCs w:val="28"/>
        </w:rPr>
        <w:t>в</w:t>
      </w:r>
      <w:r w:rsidRPr="00401CFF">
        <w:rPr>
          <w:rStyle w:val="0pt"/>
          <w:sz w:val="28"/>
          <w:szCs w:val="28"/>
        </w:rPr>
        <w:t>нес</w:t>
      </w:r>
      <w:r>
        <w:rPr>
          <w:rStyle w:val="0pt"/>
          <w:sz w:val="28"/>
          <w:szCs w:val="28"/>
        </w:rPr>
        <w:t>ении изменений</w:t>
      </w:r>
      <w:r w:rsidRPr="00401CFF">
        <w:rPr>
          <w:rStyle w:val="0pt"/>
          <w:sz w:val="28"/>
          <w:szCs w:val="28"/>
        </w:rPr>
        <w:t xml:space="preserve"> в постановление от 16.08.2016 г. № 26 «</w:t>
      </w:r>
      <w:r w:rsidRPr="00401CFF">
        <w:rPr>
          <w:sz w:val="28"/>
          <w:szCs w:val="28"/>
        </w:rPr>
        <w:t>Об утверждении Порядка формирования, утверждения и ведения планов-графиков закупок товаров, работ и услуг для обеспечения нужд муниципального образования Бастанский сельсовет Михайловского района Алтайского края</w:t>
      </w:r>
      <w:r w:rsidRPr="00401CFF">
        <w:rPr>
          <w:rStyle w:val="0pt"/>
          <w:sz w:val="28"/>
          <w:szCs w:val="28"/>
        </w:rPr>
        <w:t>»</w:t>
      </w:r>
      <w:r w:rsidRPr="00401CFF">
        <w:rPr>
          <w:rFonts w:eastAsia="Batang"/>
          <w:color w:val="000000"/>
          <w:sz w:val="28"/>
          <w:szCs w:val="28"/>
          <w:lang w:eastAsia="en-US"/>
        </w:rPr>
        <w:t>».</w:t>
      </w:r>
      <w:proofErr w:type="gramEnd"/>
    </w:p>
    <w:p w:rsidR="008E3750" w:rsidRPr="00401CFF" w:rsidRDefault="008E3750" w:rsidP="008E3750">
      <w:pPr>
        <w:shd w:val="clear" w:color="auto" w:fill="FFFFFF"/>
        <w:ind w:firstLine="709"/>
        <w:jc w:val="both"/>
        <w:rPr>
          <w:rFonts w:eastAsia="Batang"/>
          <w:color w:val="000000"/>
          <w:sz w:val="28"/>
          <w:szCs w:val="28"/>
          <w:lang w:eastAsia="en-US"/>
        </w:rPr>
      </w:pPr>
      <w:r>
        <w:rPr>
          <w:rFonts w:eastAsia="Batang"/>
          <w:color w:val="000000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 Обнародовать данное постановление в установленном порядке.</w:t>
      </w:r>
    </w:p>
    <w:p w:rsidR="008E3750" w:rsidRPr="00BB33F1" w:rsidRDefault="008E3750" w:rsidP="008E3750">
      <w:pPr>
        <w:spacing w:line="240" w:lineRule="exact"/>
        <w:ind w:firstLine="709"/>
        <w:jc w:val="both"/>
        <w:rPr>
          <w:rFonts w:eastAsia="Batang"/>
          <w:sz w:val="28"/>
          <w:szCs w:val="28"/>
          <w:lang w:eastAsia="en-US"/>
        </w:rPr>
      </w:pPr>
    </w:p>
    <w:p w:rsidR="008E3750" w:rsidRPr="00401CFF" w:rsidRDefault="008E3750" w:rsidP="008E3750">
      <w:pPr>
        <w:pStyle w:val="1"/>
        <w:shd w:val="clear" w:color="auto" w:fill="auto"/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8E3750" w:rsidRPr="00401CFF" w:rsidRDefault="008E3750" w:rsidP="008E3750">
      <w:pPr>
        <w:jc w:val="both"/>
        <w:rPr>
          <w:sz w:val="28"/>
          <w:szCs w:val="28"/>
        </w:rPr>
      </w:pPr>
    </w:p>
    <w:p w:rsidR="008E3750" w:rsidRPr="00401CFF" w:rsidRDefault="008E3750" w:rsidP="008E3750">
      <w:pPr>
        <w:jc w:val="both"/>
        <w:rPr>
          <w:sz w:val="28"/>
          <w:szCs w:val="28"/>
        </w:rPr>
      </w:pPr>
    </w:p>
    <w:p w:rsidR="008E3750" w:rsidRPr="00401CFF" w:rsidRDefault="008E3750" w:rsidP="008E3750">
      <w:pPr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Глава Администрации сельсовета                        </w:t>
      </w:r>
      <w:r>
        <w:rPr>
          <w:sz w:val="28"/>
          <w:szCs w:val="28"/>
        </w:rPr>
        <w:t xml:space="preserve">                              </w:t>
      </w:r>
      <w:r w:rsidRPr="00401CFF">
        <w:rPr>
          <w:sz w:val="28"/>
          <w:szCs w:val="28"/>
        </w:rPr>
        <w:t xml:space="preserve">В.С. </w:t>
      </w:r>
      <w:proofErr w:type="spellStart"/>
      <w:r w:rsidRPr="00401CFF">
        <w:rPr>
          <w:sz w:val="28"/>
          <w:szCs w:val="28"/>
        </w:rPr>
        <w:t>Колбин</w:t>
      </w:r>
      <w:proofErr w:type="spellEnd"/>
    </w:p>
    <w:p w:rsidR="008E3750" w:rsidRPr="00401CFF" w:rsidRDefault="008E3750" w:rsidP="008E3750">
      <w:pPr>
        <w:tabs>
          <w:tab w:val="left" w:pos="2156"/>
        </w:tabs>
        <w:ind w:right="-1"/>
        <w:jc w:val="both"/>
        <w:rPr>
          <w:sz w:val="28"/>
          <w:szCs w:val="28"/>
        </w:rPr>
      </w:pPr>
    </w:p>
    <w:p w:rsidR="008E3750" w:rsidRDefault="008E3750" w:rsidP="008E3750">
      <w:pPr>
        <w:tabs>
          <w:tab w:val="left" w:pos="2156"/>
        </w:tabs>
        <w:ind w:right="-1"/>
        <w:jc w:val="both"/>
      </w:pPr>
    </w:p>
    <w:p w:rsidR="008E3750" w:rsidRDefault="008E3750" w:rsidP="008E3750">
      <w:pPr>
        <w:tabs>
          <w:tab w:val="left" w:pos="2156"/>
        </w:tabs>
        <w:ind w:right="-1"/>
        <w:jc w:val="both"/>
      </w:pPr>
    </w:p>
    <w:p w:rsidR="008E3750" w:rsidRDefault="008E3750" w:rsidP="008E3750">
      <w:pPr>
        <w:tabs>
          <w:tab w:val="left" w:pos="2156"/>
        </w:tabs>
        <w:ind w:right="-1"/>
        <w:jc w:val="both"/>
      </w:pPr>
    </w:p>
    <w:p w:rsidR="008E3750" w:rsidRDefault="008E3750" w:rsidP="008E3750">
      <w:pPr>
        <w:tabs>
          <w:tab w:val="left" w:pos="2156"/>
        </w:tabs>
        <w:ind w:right="-1"/>
        <w:jc w:val="both"/>
        <w:rPr>
          <w:u w:val="single"/>
        </w:rPr>
      </w:pPr>
      <w:r w:rsidRPr="00401CFF">
        <w:t xml:space="preserve">Обнародовано на информационном стенде Администрации сельсовета  </w:t>
      </w:r>
      <w:r w:rsidRPr="00401CFF">
        <w:rPr>
          <w:u w:val="single"/>
        </w:rPr>
        <w:tab/>
      </w:r>
      <w:r>
        <w:rPr>
          <w:u w:val="single"/>
        </w:rPr>
        <w:t>09.01.2018</w:t>
      </w:r>
      <w:r w:rsidRPr="00401CFF">
        <w:rPr>
          <w:u w:val="single"/>
        </w:rPr>
        <w:t xml:space="preserve"> </w:t>
      </w:r>
      <w:r w:rsidRPr="00401CFF">
        <w:rPr>
          <w:u w:val="single"/>
        </w:rPr>
        <w:tab/>
        <w:t xml:space="preserve"> </w:t>
      </w:r>
    </w:p>
    <w:p w:rsidR="008E3750" w:rsidRPr="00401CFF" w:rsidRDefault="008E3750" w:rsidP="008E3750">
      <w:pPr>
        <w:tabs>
          <w:tab w:val="left" w:pos="2156"/>
        </w:tabs>
        <w:ind w:right="-1"/>
        <w:jc w:val="right"/>
        <w:rPr>
          <w:u w:val="single"/>
        </w:rPr>
      </w:pPr>
      <w:proofErr w:type="gramStart"/>
      <w:r w:rsidRPr="00401CFF">
        <w:rPr>
          <w:sz w:val="28"/>
          <w:szCs w:val="28"/>
        </w:rPr>
        <w:lastRenderedPageBreak/>
        <w:t>Утвержден</w:t>
      </w:r>
      <w:proofErr w:type="gramEnd"/>
    </w:p>
    <w:p w:rsidR="008E3750" w:rsidRPr="00401CFF" w:rsidRDefault="008E3750" w:rsidP="008E3750">
      <w:pPr>
        <w:contextualSpacing/>
        <w:jc w:val="right"/>
        <w:rPr>
          <w:sz w:val="28"/>
          <w:szCs w:val="28"/>
        </w:rPr>
      </w:pPr>
      <w:r w:rsidRPr="00401CFF">
        <w:rPr>
          <w:sz w:val="28"/>
          <w:szCs w:val="28"/>
        </w:rPr>
        <w:t>Постановлением Администрации</w:t>
      </w:r>
    </w:p>
    <w:p w:rsidR="008E3750" w:rsidRPr="00401CFF" w:rsidRDefault="008E3750" w:rsidP="008E3750">
      <w:pPr>
        <w:contextualSpacing/>
        <w:jc w:val="right"/>
        <w:rPr>
          <w:sz w:val="28"/>
          <w:szCs w:val="28"/>
        </w:rPr>
      </w:pPr>
      <w:r w:rsidRPr="00401CFF">
        <w:rPr>
          <w:sz w:val="28"/>
          <w:szCs w:val="28"/>
        </w:rPr>
        <w:t xml:space="preserve">Бастанского сельсовета </w:t>
      </w:r>
    </w:p>
    <w:p w:rsidR="008E3750" w:rsidRPr="00401CFF" w:rsidRDefault="008E3750" w:rsidP="008E3750">
      <w:pPr>
        <w:contextualSpacing/>
        <w:jc w:val="right"/>
        <w:rPr>
          <w:sz w:val="28"/>
          <w:szCs w:val="28"/>
        </w:rPr>
      </w:pPr>
      <w:r w:rsidRPr="00401CFF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09.01.2018</w:t>
      </w:r>
      <w:r w:rsidRPr="00401CFF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8E3750" w:rsidRPr="00401CFF" w:rsidRDefault="008E3750" w:rsidP="008E375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750" w:rsidRPr="00401CFF" w:rsidRDefault="008E3750" w:rsidP="008E3750">
      <w:pPr>
        <w:contextualSpacing/>
        <w:jc w:val="center"/>
        <w:rPr>
          <w:b/>
          <w:sz w:val="28"/>
          <w:szCs w:val="28"/>
        </w:rPr>
      </w:pPr>
    </w:p>
    <w:p w:rsidR="008E3750" w:rsidRPr="00401CFF" w:rsidRDefault="008E3750" w:rsidP="008E3750">
      <w:pPr>
        <w:contextualSpacing/>
        <w:jc w:val="center"/>
        <w:rPr>
          <w:b/>
          <w:sz w:val="28"/>
          <w:szCs w:val="28"/>
        </w:rPr>
      </w:pPr>
      <w:r w:rsidRPr="00401CFF">
        <w:rPr>
          <w:b/>
          <w:sz w:val="28"/>
          <w:szCs w:val="28"/>
        </w:rPr>
        <w:t>ПОРЯДОК</w:t>
      </w:r>
    </w:p>
    <w:p w:rsidR="008E3750" w:rsidRPr="00401CFF" w:rsidRDefault="008E3750" w:rsidP="008E3750">
      <w:pPr>
        <w:contextualSpacing/>
        <w:jc w:val="center"/>
        <w:rPr>
          <w:b/>
          <w:sz w:val="28"/>
          <w:szCs w:val="28"/>
        </w:rPr>
      </w:pPr>
      <w:proofErr w:type="gramStart"/>
      <w:r w:rsidRPr="00401CFF">
        <w:rPr>
          <w:b/>
          <w:sz w:val="28"/>
          <w:szCs w:val="28"/>
        </w:rPr>
        <w:t>формирования, утверждения и ведения планов-графиков закупок товаров, работ и услуг для обеспечения нужд муниципального образования Бастанский сельсовет Михайловского района Алтайского края.</w:t>
      </w:r>
      <w:proofErr w:type="gramEnd"/>
    </w:p>
    <w:p w:rsidR="008E3750" w:rsidRPr="00401CFF" w:rsidRDefault="008E3750" w:rsidP="008E3750">
      <w:pPr>
        <w:contextualSpacing/>
        <w:jc w:val="center"/>
        <w:rPr>
          <w:b/>
          <w:sz w:val="28"/>
          <w:szCs w:val="28"/>
        </w:rPr>
      </w:pPr>
    </w:p>
    <w:p w:rsidR="008E3750" w:rsidRPr="00401CFF" w:rsidRDefault="008E3750" w:rsidP="008E3750">
      <w:pPr>
        <w:numPr>
          <w:ilvl w:val="0"/>
          <w:numId w:val="2"/>
        </w:numPr>
        <w:ind w:left="0"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>Настоящий Порядок устанавливает порядок формирования, утверждения и ведения планов-графиков закупок товаров, работ и услуг для обеспечения нужд муниципального образования Бастанский сельсовет Михайловского района Алтайского края в соответствии с Федеральным законом «О контрактной системе в сфере закупок,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8E3750" w:rsidRPr="00401CFF" w:rsidRDefault="008E3750" w:rsidP="008E3750">
      <w:pPr>
        <w:numPr>
          <w:ilvl w:val="0"/>
          <w:numId w:val="2"/>
        </w:numPr>
        <w:ind w:left="0"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Планы-графики закупок формируются в виде единого документа по форме согласно требованиям к форме планов-графиков закупок товаров, работ, услуг, утвержденным Правительством Российской Федерации.</w:t>
      </w:r>
    </w:p>
    <w:p w:rsidR="008E3750" w:rsidRPr="00401CFF" w:rsidRDefault="008E3750" w:rsidP="008E3750">
      <w:pPr>
        <w:numPr>
          <w:ilvl w:val="0"/>
          <w:numId w:val="2"/>
        </w:numPr>
        <w:ind w:left="0"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Планы-графики закупок утверждаются в течение 10 рабочих дней: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а) муниципальными заказчиками, действующими от имени муниципального образования Бастанский сельсовет Михайловского района Алтайского края (далее – муниципальные заказчики),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б) муниципальными бюджетными учреждениями, за исключением закупок, осуществляемых в соответствии с частями 2 и 6 статьи 15 Федерального закона, – со дня утверждения планов финансово-хозяйственной деятельности; 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>б</w:t>
      </w:r>
      <w:proofErr w:type="gramEnd"/>
      <w:r w:rsidRPr="00401CFF">
        <w:rPr>
          <w:sz w:val="28"/>
          <w:szCs w:val="28"/>
        </w:rPr>
        <w:t>.1) муниципальными унитарными предприятиями, за исключение закупок, осуществляемых в соответствии с частью 2.1 статьи 15 Федерального закона, – со дня утверждения плана (программы) финансово-хозяйственной деятельности унитарного предприятия;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>в) автономными учреждениями, созданными муниципальным образованием при осуществлении закупок в соответствии с частью 4 статьи 15 Федерального закона, – со дня заключения соглашений о предоставлении субсидий на осуществление капитальных вложений и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 на осуществление капитальных вложений).</w:t>
      </w:r>
      <w:proofErr w:type="gramEnd"/>
      <w:r w:rsidRPr="00401CFF">
        <w:rPr>
          <w:sz w:val="28"/>
          <w:szCs w:val="28"/>
        </w:rPr>
        <w:t xml:space="preserve"> При этом в план-график закупок </w:t>
      </w:r>
      <w:r w:rsidRPr="00401CFF">
        <w:rPr>
          <w:sz w:val="28"/>
          <w:szCs w:val="28"/>
        </w:rPr>
        <w:lastRenderedPageBreak/>
        <w:t>включаются только закупки, которые планируется осуществить за счет субсидий на осуществление капитальных вложений;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>г) бюджетными, автономными учреждениями, созданными муниципальным образованием,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Федерального закона, –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401CFF">
        <w:rPr>
          <w:sz w:val="28"/>
          <w:szCs w:val="28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сроки, установленные Администрацией Бастанского сельсовета с учетом следующих положений: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а) заказчики, указанные в п.п. «а» п. 3 Порядка, - в сроки, установленные главными распорядителями средств местного бюджета, органами управлениями территориальными государственными внебюджетными фондами, но не позднее сроков, установленных Администрацией Бастанского сельсовета: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б) заказчики, указанные в п.п. «б» п. 3 Порядка, - в сроки, установленные органами, осуществляющими функции и полномочия их учредителя, но не позднее сроков, установленных Администрацией Бастанского сельсовета: 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>б</w:t>
      </w:r>
      <w:proofErr w:type="gramEnd"/>
      <w:r w:rsidRPr="00401CFF">
        <w:rPr>
          <w:sz w:val="28"/>
          <w:szCs w:val="28"/>
        </w:rPr>
        <w:t>.1) заказчики, указанные в п.п. «б.1» п. 3 Порядка: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 xml:space="preserve">формируют планы-графики закупок при планировании в соответствии с законодательством Российской Федерации их финансово-хозяйственной деятельности, не позднее сроков внесения проекта решения о </w:t>
      </w:r>
      <w:r w:rsidRPr="00401CFF">
        <w:rPr>
          <w:sz w:val="28"/>
          <w:szCs w:val="28"/>
        </w:rPr>
        <w:lastRenderedPageBreak/>
        <w:t>бюджете на рассмотрение представительного органа муниципального образования;</w:t>
      </w:r>
      <w:proofErr w:type="gramEnd"/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утверждают планы-графики закупок после их уточнения (при необходимости) и утверждения плана (программы) финансово-хозяйственной деятельности;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в) заказчики, указанные в п.п. «в» п. 3 Порядка: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соглашения о предоставлении субсидий;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г) заказчики, указанные в п.п. «г» п. 3 Порядка: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указанными юридическими лицами соответствующими органами управления территориальными государственными внебюджетными фондами,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  <w:proofErr w:type="gramEnd"/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Формирование, утверждение и ведение планов-графиков закупок заказчиками, указанными в п.п. «г» п. 3 Порядка, осуществляются от лица соответствующих органов управления территориальными государственными внебюджетными фондами или органов местного самоуправления, передавших этим заказчикам свои полномочия.</w:t>
      </w:r>
    </w:p>
    <w:p w:rsidR="008E3750" w:rsidRPr="00401CFF" w:rsidRDefault="008E3750" w:rsidP="008E3750">
      <w:pPr>
        <w:numPr>
          <w:ilvl w:val="0"/>
          <w:numId w:val="3"/>
        </w:numPr>
        <w:ind w:left="0"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>План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  <w:proofErr w:type="gramEnd"/>
    </w:p>
    <w:p w:rsidR="008E3750" w:rsidRPr="00401CFF" w:rsidRDefault="008E3750" w:rsidP="008E3750">
      <w:pPr>
        <w:numPr>
          <w:ilvl w:val="0"/>
          <w:numId w:val="3"/>
        </w:numPr>
        <w:ind w:left="0"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Планы-графики закупок формируются на срок, на который составляется решение Бастанского сельского Совета депутатов Михайловского района Алтайского края о бюджете муниципального образования. </w:t>
      </w:r>
    </w:p>
    <w:p w:rsidR="008E3750" w:rsidRPr="00401CFF" w:rsidRDefault="008E3750" w:rsidP="008E3750">
      <w:pPr>
        <w:numPr>
          <w:ilvl w:val="0"/>
          <w:numId w:val="3"/>
        </w:numPr>
        <w:ind w:left="0"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В план-график закупок включается перечень товаров, работ, </w:t>
      </w:r>
      <w:proofErr w:type="gramStart"/>
      <w:r w:rsidRPr="00401CFF">
        <w:rPr>
          <w:sz w:val="28"/>
          <w:szCs w:val="28"/>
        </w:rPr>
        <w:t>услуг</w:t>
      </w:r>
      <w:proofErr w:type="gramEnd"/>
      <w:r w:rsidRPr="00401CFF">
        <w:rPr>
          <w:sz w:val="28"/>
          <w:szCs w:val="28"/>
        </w:rPr>
        <w:t xml:space="preserve">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установленным Правительством Российской Федерации в соответствии со статьей 111 Федерального закона.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lastRenderedPageBreak/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8E3750" w:rsidRPr="00401CFF" w:rsidRDefault="008E3750" w:rsidP="008E3750">
      <w:pPr>
        <w:numPr>
          <w:ilvl w:val="0"/>
          <w:numId w:val="3"/>
        </w:numPr>
        <w:ind w:left="0"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В случае</w:t>
      </w:r>
      <w:proofErr w:type="gramStart"/>
      <w:r w:rsidRPr="00401CFF">
        <w:rPr>
          <w:sz w:val="28"/>
          <w:szCs w:val="28"/>
        </w:rPr>
        <w:t>,</w:t>
      </w:r>
      <w:proofErr w:type="gramEnd"/>
      <w:r w:rsidRPr="00401CFF">
        <w:rPr>
          <w:sz w:val="28"/>
          <w:szCs w:val="28"/>
        </w:rPr>
        <w:t xml:space="preserve"> если на период осуществления закупки, включаемой в план-график закупок заказчика, указанных в п. 3 настоящих требований, в соответствии с бюджетным законодательством Российской Федерации превышает срок на который утверждается план-график закупок в план-график закупок также включаются сведения о закупке на весь срок исполнения контракта.</w:t>
      </w:r>
    </w:p>
    <w:p w:rsidR="008E3750" w:rsidRPr="00401CFF" w:rsidRDefault="008E3750" w:rsidP="008E3750">
      <w:pPr>
        <w:numPr>
          <w:ilvl w:val="0"/>
          <w:numId w:val="3"/>
        </w:numPr>
        <w:ind w:left="0"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Лица, указанные в п.3 настоящего документа ведут планы закупок в соответствии с положениями Федерального закона и настоящего документа.</w:t>
      </w:r>
    </w:p>
    <w:p w:rsidR="008E3750" w:rsidRPr="00401CFF" w:rsidRDefault="008E3750" w:rsidP="008E3750">
      <w:pPr>
        <w:numPr>
          <w:ilvl w:val="0"/>
          <w:numId w:val="3"/>
        </w:numPr>
        <w:ind w:left="0"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 </w:t>
      </w:r>
      <w:proofErr w:type="gramStart"/>
      <w:r w:rsidRPr="00401CFF">
        <w:rPr>
          <w:sz w:val="28"/>
          <w:szCs w:val="28"/>
        </w:rPr>
        <w:t xml:space="preserve">Утвержденные планы закупок размещаются заказчиками, указанными в пункте 3 настоящего Порядка в единой информационной системе в сфере закупок в течение трех рабочих дней со дня утверждения или изменения таких планов, за исключением сведений, составляющих государственную тайну. </w:t>
      </w:r>
      <w:proofErr w:type="gramEnd"/>
    </w:p>
    <w:p w:rsidR="008E3750" w:rsidRPr="00401CFF" w:rsidRDefault="008E3750" w:rsidP="008E3750">
      <w:pPr>
        <w:numPr>
          <w:ilvl w:val="0"/>
          <w:numId w:val="3"/>
        </w:numPr>
        <w:ind w:left="0"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 Внесение в планы-графики закупок осуществляются в случае внесения изменений в план закупок, а также в следующих случаях: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 становится невозможной;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gramStart"/>
      <w:r w:rsidRPr="00401CFF">
        <w:rPr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в) отмена заказчиком закупки, предусмотренной планом-графиком закупок;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г) образования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proofErr w:type="spellStart"/>
      <w:r w:rsidRPr="00401CFF">
        <w:rPr>
          <w:sz w:val="28"/>
          <w:szCs w:val="28"/>
        </w:rPr>
        <w:t>д</w:t>
      </w:r>
      <w:proofErr w:type="spellEnd"/>
      <w:r w:rsidRPr="00401CFF">
        <w:rPr>
          <w:sz w:val="28"/>
          <w:szCs w:val="28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lastRenderedPageBreak/>
        <w:t>з) приведение планов-графиков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год;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и)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Алтайского края, решений, поручений </w:t>
      </w:r>
      <w:proofErr w:type="gramStart"/>
      <w:r w:rsidRPr="00401CFF">
        <w:rPr>
          <w:sz w:val="28"/>
          <w:szCs w:val="28"/>
        </w:rPr>
        <w:t>высших исполнительных</w:t>
      </w:r>
      <w:proofErr w:type="gramEnd"/>
      <w:r w:rsidRPr="00401CFF">
        <w:rPr>
          <w:sz w:val="28"/>
          <w:szCs w:val="28"/>
        </w:rPr>
        <w:t xml:space="preserve"> органов государственной власти Алтайского края, муниципальных нормативных правовых актов, которые приняты после утверждения планов-графиков закупок и не приводят к изменению объема бюджетных ассигнований, утвержденных решением о бюджете: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  <w:r w:rsidRPr="00401CFF">
        <w:rPr>
          <w:sz w:val="28"/>
          <w:szCs w:val="28"/>
        </w:rPr>
        <w:t xml:space="preserve">к) изменение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бюджетных учреждений, а также изменение соответствующих решений и (или) соглашений о предоставлении субсидий на осуществление капитальных вложений.      </w:t>
      </w:r>
    </w:p>
    <w:p w:rsidR="008E3750" w:rsidRPr="00401CFF" w:rsidRDefault="008E3750" w:rsidP="008E3750">
      <w:pPr>
        <w:ind w:firstLine="927"/>
        <w:contextualSpacing/>
        <w:jc w:val="both"/>
        <w:rPr>
          <w:sz w:val="28"/>
          <w:szCs w:val="28"/>
        </w:rPr>
      </w:pPr>
    </w:p>
    <w:p w:rsidR="008E3750" w:rsidRPr="005824E9" w:rsidRDefault="008E3750" w:rsidP="008E3750">
      <w:pPr>
        <w:ind w:firstLine="927"/>
        <w:contextualSpacing/>
        <w:jc w:val="both"/>
      </w:pPr>
    </w:p>
    <w:p w:rsidR="008E3750" w:rsidRPr="005824E9" w:rsidRDefault="008E3750" w:rsidP="008E3750">
      <w:pPr>
        <w:ind w:firstLine="927"/>
        <w:contextualSpacing/>
        <w:jc w:val="both"/>
      </w:pPr>
    </w:p>
    <w:p w:rsidR="008E3750" w:rsidRPr="005824E9" w:rsidRDefault="008E3750" w:rsidP="008E3750">
      <w:pPr>
        <w:ind w:firstLine="927"/>
        <w:contextualSpacing/>
        <w:jc w:val="both"/>
      </w:pPr>
    </w:p>
    <w:p w:rsidR="008E3750" w:rsidRPr="005824E9" w:rsidRDefault="008E3750" w:rsidP="008E3750">
      <w:pPr>
        <w:ind w:firstLine="927"/>
        <w:contextualSpacing/>
        <w:jc w:val="both"/>
      </w:pPr>
    </w:p>
    <w:p w:rsidR="008E3750" w:rsidRPr="005824E9" w:rsidRDefault="008E3750" w:rsidP="008E3750">
      <w:pPr>
        <w:ind w:firstLine="927"/>
        <w:contextualSpacing/>
        <w:jc w:val="both"/>
      </w:pPr>
    </w:p>
    <w:p w:rsidR="008E3750" w:rsidRPr="005824E9" w:rsidRDefault="008E3750" w:rsidP="008E3750">
      <w:pPr>
        <w:ind w:firstLine="927"/>
        <w:contextualSpacing/>
        <w:jc w:val="both"/>
      </w:pPr>
    </w:p>
    <w:p w:rsidR="008E3750" w:rsidRPr="005824E9" w:rsidRDefault="008E3750" w:rsidP="008E3750">
      <w:pPr>
        <w:ind w:firstLine="927"/>
        <w:contextualSpacing/>
        <w:jc w:val="both"/>
      </w:pPr>
    </w:p>
    <w:p w:rsidR="008E3750" w:rsidRPr="005824E9" w:rsidRDefault="008E3750" w:rsidP="008E3750">
      <w:pPr>
        <w:ind w:firstLine="927"/>
        <w:contextualSpacing/>
        <w:jc w:val="both"/>
      </w:pPr>
    </w:p>
    <w:p w:rsidR="008E3750" w:rsidRPr="00802602" w:rsidRDefault="008E3750" w:rsidP="008E3750">
      <w:pPr>
        <w:ind w:left="1276"/>
      </w:pPr>
    </w:p>
    <w:p w:rsidR="008E3750" w:rsidRPr="007E32F0" w:rsidRDefault="008E3750" w:rsidP="00196861">
      <w:pPr>
        <w:rPr>
          <w:rFonts w:ascii="Arial" w:hAnsi="Arial" w:cs="Arial"/>
        </w:rPr>
      </w:pPr>
    </w:p>
    <w:sectPr w:rsidR="008E3750" w:rsidRPr="007E32F0" w:rsidSect="00401CFF">
      <w:pgSz w:w="11906" w:h="16838"/>
      <w:pgMar w:top="1134" w:right="170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300"/>
    <w:multiLevelType w:val="hybridMultilevel"/>
    <w:tmpl w:val="E95E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24E38"/>
    <w:multiLevelType w:val="hybridMultilevel"/>
    <w:tmpl w:val="1440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934C0"/>
    <w:multiLevelType w:val="hybridMultilevel"/>
    <w:tmpl w:val="8C3A250A"/>
    <w:lvl w:ilvl="0" w:tplc="0419000F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F142D"/>
    <w:rsid w:val="000B5E38"/>
    <w:rsid w:val="000F142D"/>
    <w:rsid w:val="00196861"/>
    <w:rsid w:val="00312D59"/>
    <w:rsid w:val="003364EB"/>
    <w:rsid w:val="003749A9"/>
    <w:rsid w:val="0039703E"/>
    <w:rsid w:val="003D47DB"/>
    <w:rsid w:val="00401CFF"/>
    <w:rsid w:val="004C4509"/>
    <w:rsid w:val="00525C2C"/>
    <w:rsid w:val="00610F4E"/>
    <w:rsid w:val="0066614C"/>
    <w:rsid w:val="006F09A5"/>
    <w:rsid w:val="0073114B"/>
    <w:rsid w:val="007E32F0"/>
    <w:rsid w:val="007E3A43"/>
    <w:rsid w:val="00802602"/>
    <w:rsid w:val="00812DFF"/>
    <w:rsid w:val="008B18C5"/>
    <w:rsid w:val="008C7559"/>
    <w:rsid w:val="008E3750"/>
    <w:rsid w:val="00935613"/>
    <w:rsid w:val="0096605E"/>
    <w:rsid w:val="00A20204"/>
    <w:rsid w:val="00B51377"/>
    <w:rsid w:val="00B761E0"/>
    <w:rsid w:val="00B85B8E"/>
    <w:rsid w:val="00B878F6"/>
    <w:rsid w:val="00BA68BA"/>
    <w:rsid w:val="00C913B6"/>
    <w:rsid w:val="00CC0EA5"/>
    <w:rsid w:val="00D10BCF"/>
    <w:rsid w:val="00D456CA"/>
    <w:rsid w:val="00F05622"/>
    <w:rsid w:val="00F64A7C"/>
    <w:rsid w:val="00FA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59"/>
    <w:rPr>
      <w:rFonts w:eastAsiaTheme="minorEastAsia"/>
      <w:lang w:eastAsia="ru-RU"/>
    </w:rPr>
  </w:style>
  <w:style w:type="character" w:customStyle="1" w:styleId="a4">
    <w:name w:val="Основной текст_"/>
    <w:link w:val="1"/>
    <w:rsid w:val="00401C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01CFF"/>
    <w:pPr>
      <w:shd w:val="clear" w:color="auto" w:fill="FFFFFF"/>
      <w:spacing w:after="240"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0pt">
    <w:name w:val="Основной текст + Интервал 0 pt"/>
    <w:basedOn w:val="a4"/>
    <w:rsid w:val="00401CFF"/>
    <w:rPr>
      <w:spacing w:val="10"/>
    </w:rPr>
  </w:style>
  <w:style w:type="character" w:styleId="a5">
    <w:name w:val="Hyperlink"/>
    <w:basedOn w:val="a0"/>
    <w:uiPriority w:val="99"/>
    <w:semiHidden/>
    <w:unhideWhenUsed/>
    <w:rsid w:val="00374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hyperlink" Target="https://base.garant.ru/70650730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hyperlink" Target="https://base.garant.ru/1792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46594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2826254/6ec0e74d28bb59d7dbfac843add517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826254/6ec0e74d28bb59d7dbfac843add5177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8D7A9-DEF8-40B8-9981-DD4D864B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26</cp:revision>
  <cp:lastPrinted>2021-01-27T03:39:00Z</cp:lastPrinted>
  <dcterms:created xsi:type="dcterms:W3CDTF">2015-01-26T08:31:00Z</dcterms:created>
  <dcterms:modified xsi:type="dcterms:W3CDTF">2021-01-27T04:28:00Z</dcterms:modified>
</cp:coreProperties>
</file>