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4D" w:rsidRPr="00A8034D" w:rsidRDefault="00A8034D" w:rsidP="00A476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C 01.01.2021 территориальными органами казначейства России и участниками системы казначейских платежей будет осуществлен переход на казначейское обслуживание и систему казначейских платежей.</w:t>
      </w:r>
    </w:p>
    <w:p w:rsidR="00A8034D" w:rsidRPr="00A8034D" w:rsidRDefault="00A8034D" w:rsidP="00A476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платежных документов на перечисление денежных средств по налогам, сборам, пеням, штрафам, администрируемых на территории Алтайского края, с 01 января 2021 следует указывать следующие реквизиты:</w:t>
      </w:r>
    </w:p>
    <w:p w:rsidR="00A8034D" w:rsidRPr="00A8034D" w:rsidRDefault="00A8034D" w:rsidP="00A4766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 - Отделение Барнаул</w:t>
      </w:r>
    </w:p>
    <w:p w:rsidR="00A8034D" w:rsidRPr="00A8034D" w:rsidRDefault="00A8034D" w:rsidP="00A4766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 получателя: 010173001</w:t>
      </w:r>
    </w:p>
    <w:p w:rsidR="00A8034D" w:rsidRPr="00A8034D" w:rsidRDefault="00A8034D" w:rsidP="00A4766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счет получателя: 40102810045370000009</w:t>
      </w:r>
    </w:p>
    <w:p w:rsidR="00A8034D" w:rsidRPr="00A8034D" w:rsidRDefault="00A8034D" w:rsidP="00A4766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казначейского счета: 03100643000000011700</w:t>
      </w:r>
    </w:p>
    <w:p w:rsidR="00A8034D" w:rsidRPr="00A8034D" w:rsidRDefault="00A8034D" w:rsidP="00A4766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получателя – ИНН налогового органа, администрирующего платеж</w:t>
      </w:r>
    </w:p>
    <w:p w:rsidR="00A8034D" w:rsidRPr="00A8034D" w:rsidRDefault="00A8034D" w:rsidP="00A4766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получателя – КПП налогового органа, администрирующего платеж</w:t>
      </w:r>
    </w:p>
    <w:p w:rsidR="00A8034D" w:rsidRPr="00A8034D" w:rsidRDefault="00A8034D" w:rsidP="00A4766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- УФК по Алтайскому краю (наименование налогового органа, администрирующего платеж).</w:t>
      </w:r>
    </w:p>
    <w:p w:rsidR="00A8034D" w:rsidRPr="00A8034D" w:rsidRDefault="00A8034D" w:rsidP="00A476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Переходный период одновременного функционирования двух счетов (вновь открытого и планируемого к закрытию счета № 40101810350041010001) продлится до 30.04.2021. </w:t>
      </w:r>
    </w:p>
    <w:p w:rsidR="00A8034D" w:rsidRPr="00A8034D" w:rsidRDefault="00A8034D" w:rsidP="00A476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4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01.05.2021 года будет функционировать только новый счет казначейства.</w:t>
      </w:r>
    </w:p>
    <w:p w:rsid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034D" w:rsidRPr="00A47666" w:rsidRDefault="00A8034D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В 2021 году</w:t>
      </w:r>
      <w:r w:rsidR="00690B0B">
        <w:rPr>
          <w:rFonts w:ascii="Times New Roman" w:hAnsi="Times New Roman" w:cs="Times New Roman"/>
          <w:sz w:val="28"/>
          <w:szCs w:val="28"/>
        </w:rPr>
        <w:t xml:space="preserve"> при выборе КБК</w:t>
      </w:r>
      <w:bookmarkStart w:id="0" w:name="_GoBack"/>
      <w:bookmarkEnd w:id="0"/>
      <w:r w:rsidRPr="00A47666">
        <w:rPr>
          <w:rFonts w:ascii="Times New Roman" w:hAnsi="Times New Roman" w:cs="Times New Roman"/>
          <w:sz w:val="28"/>
          <w:szCs w:val="28"/>
        </w:rPr>
        <w:t xml:space="preserve"> следует руководствоваться Приказом Минфина РФ </w:t>
      </w:r>
      <w:hyperlink r:id="rId5" w:history="1">
        <w:r w:rsidRPr="00A47666">
          <w:rPr>
            <w:rStyle w:val="a3"/>
            <w:rFonts w:ascii="Times New Roman" w:hAnsi="Times New Roman" w:cs="Times New Roman"/>
            <w:sz w:val="28"/>
            <w:szCs w:val="28"/>
          </w:rPr>
          <w:t>от 08.06.2020 N 99н</w:t>
        </w:r>
      </w:hyperlink>
      <w:r w:rsidRPr="00A47666">
        <w:rPr>
          <w:rFonts w:ascii="Times New Roman" w:hAnsi="Times New Roman" w:cs="Times New Roman"/>
          <w:sz w:val="28"/>
          <w:szCs w:val="28"/>
        </w:rPr>
        <w:t xml:space="preserve"> "Об утверждении кодов (перечней кодов) бюджетной классификации Российской Федерации на 2021 год (на 2021 год и на плановый период 2022 и 2023 годов)".</w:t>
      </w:r>
      <w:r w:rsidR="00306F2A" w:rsidRPr="00A47666">
        <w:rPr>
          <w:rFonts w:ascii="Times New Roman" w:hAnsi="Times New Roman" w:cs="Times New Roman"/>
          <w:sz w:val="28"/>
          <w:szCs w:val="28"/>
        </w:rPr>
        <w:t xml:space="preserve"> Уточнить КБК можно по ссылке: </w:t>
      </w:r>
      <w:hyperlink r:id="rId6" w:history="1">
        <w:r w:rsidR="00306F2A" w:rsidRPr="00A47666">
          <w:rPr>
            <w:rStyle w:val="a3"/>
            <w:rFonts w:ascii="Times New Roman" w:hAnsi="Times New Roman" w:cs="Times New Roman"/>
            <w:sz w:val="28"/>
            <w:szCs w:val="28"/>
          </w:rPr>
          <w:t>https://normativ.kontur.ru/document?moduleId=41&amp;documentId=249980</w:t>
        </w:r>
      </w:hyperlink>
      <w:r w:rsidR="00306F2A" w:rsidRPr="00A47666">
        <w:rPr>
          <w:rFonts w:ascii="Times New Roman" w:hAnsi="Times New Roman" w:cs="Times New Roman"/>
          <w:sz w:val="28"/>
          <w:szCs w:val="28"/>
        </w:rPr>
        <w:t>.</w:t>
      </w:r>
    </w:p>
    <w:p w:rsid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666" w:rsidRPr="00A47666" w:rsidRDefault="00A47666" w:rsidP="00A47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Новые правила заполнения полей платёжного поручения</w:t>
      </w:r>
    </w:p>
    <w:p w:rsidR="00306F2A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Поправки к правилам оформления платёжек о переводах в бюджет утверждены Приказом Минфина РФ от 14.09.2020 № 199Н. Изменения вступают в силу с 1 января, но часть из них начнёт действовать позже.</w:t>
      </w:r>
    </w:p>
    <w:p w:rsidR="00A47666" w:rsidRPr="00A47666" w:rsidRDefault="00A47666" w:rsidP="00A47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Поле 60 «ИНН»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 xml:space="preserve">Иностранные организации и физлица смогут указывать «0» в поле «ИНН плательщика», если они не состоят на учёте </w:t>
      </w:r>
      <w:proofErr w:type="gramStart"/>
      <w:r w:rsidRPr="00A476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7666">
        <w:rPr>
          <w:rFonts w:ascii="Times New Roman" w:hAnsi="Times New Roman" w:cs="Times New Roman"/>
          <w:sz w:val="28"/>
          <w:szCs w:val="28"/>
        </w:rPr>
        <w:t xml:space="preserve"> налоговой. Исключение — платежи, администрируемые налоговыми органами. Поправка вступает в силу с 1 января 2021 года.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При удержании из дохода физлица-должника денег на погашение задолженности, указывайте его ИНН в поле «ИНН плательщика». Вписывать ИНН организации нельзя с 17 июля 2021 года.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 xml:space="preserve">Если платёжное поручение составило физическое лицо без счёта и собирается перечислить по нему деньги в бюджет, в реквизитах нужно указывать именно ИНН физлица или «0», если номер не присвоен. Указывать </w:t>
      </w:r>
      <w:r w:rsidRPr="00A47666">
        <w:rPr>
          <w:rFonts w:ascii="Times New Roman" w:hAnsi="Times New Roman" w:cs="Times New Roman"/>
          <w:sz w:val="28"/>
          <w:szCs w:val="28"/>
        </w:rPr>
        <w:lastRenderedPageBreak/>
        <w:t>ИНН кредитной организации запрещено. Это правило действует с 1 октября 2021 года.</w:t>
      </w:r>
    </w:p>
    <w:p w:rsidR="00A47666" w:rsidRPr="00A47666" w:rsidRDefault="00A47666" w:rsidP="00A47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Поле 101 «Статус налогоплательщика»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Главное изменение касается индивидуальных предпринимателей, нотариусов, адвокатов и глав КФХ. С 1 октября 2021 года коды статуса плательщика «09», «10», «11» и «12» утратят силу. Вместо них перечисленные выше налогоплательщики будут указывать код «13», которые соответствует налогоплательщикам-физлицам.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Также часть кодов будет удалена или отредактирована. Добавятся и новые коды: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«29» — для политиков, которые перечисляют в бюджет деньги со специальных избирательных счетов и специальных счетов фондов референдума (кроме платежей, администрируемых налоговой);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 xml:space="preserve">«30» — для иностранных лиц, не состоящих на учёте </w:t>
      </w:r>
      <w:proofErr w:type="gramStart"/>
      <w:r w:rsidRPr="00A476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7666">
        <w:rPr>
          <w:rFonts w:ascii="Times New Roman" w:hAnsi="Times New Roman" w:cs="Times New Roman"/>
          <w:sz w:val="28"/>
          <w:szCs w:val="28"/>
        </w:rPr>
        <w:t xml:space="preserve"> российской налоговой, при уплате платежей, администрируемых таможенными органами.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666" w:rsidRPr="00A47666" w:rsidRDefault="00A47666" w:rsidP="00A47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Поле 106 «Основание платежа»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С 1 октября перечень кодов основания платежа уменьшится. Исчезнут коды: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A4766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47666">
        <w:rPr>
          <w:rFonts w:ascii="Times New Roman" w:hAnsi="Times New Roman" w:cs="Times New Roman"/>
          <w:sz w:val="28"/>
          <w:szCs w:val="28"/>
        </w:rPr>
        <w:t>» — погашение задолженности по требованию налоговой;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«АП» — погашение задолженности по акту проверки;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A4766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47666">
        <w:rPr>
          <w:rFonts w:ascii="Times New Roman" w:hAnsi="Times New Roman" w:cs="Times New Roman"/>
          <w:sz w:val="28"/>
          <w:szCs w:val="28"/>
        </w:rPr>
        <w:t>» — погашение задолженности по решению о приостановлении взыскания;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«АР» — погашение задолженности по исполнительному документу.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Вместо них нужно будет указывать код «ЗД» — погашение задолженности по истекшим периодам, в том числе добровольное. Раньше этот код применялся исключительно для добровольного закрытия долгов.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Также с 1 октября удалят код «БФ» — текущий платеж физлица, уплачиваемый со своего счёта.</w:t>
      </w:r>
    </w:p>
    <w:p w:rsidR="000A4571" w:rsidRDefault="000A4571" w:rsidP="00A47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666" w:rsidRPr="00A47666" w:rsidRDefault="00A47666" w:rsidP="00A47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Поле 108 «Номер документа — основания платежа»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В этом поле указывается номер документа, который является основанием платежа. Его заполнение зависит от того, как заполнено поле 106.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 xml:space="preserve">Новый код для основания платежа в четырёх утративших силу случаях — «ЗД». </w:t>
      </w:r>
      <w:proofErr w:type="gramStart"/>
      <w:r w:rsidRPr="00A4766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47666">
        <w:rPr>
          <w:rFonts w:ascii="Times New Roman" w:hAnsi="Times New Roman" w:cs="Times New Roman"/>
          <w:sz w:val="28"/>
          <w:szCs w:val="28"/>
        </w:rPr>
        <w:t xml:space="preserve"> несмотря на это, удалённые коды будут фигурировать в составной части номера документа — первые два знака. Заполняйте поле в следующем порядке: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«ТР0000000000000» — номер требования налоговой об уплате налогов, сборов, взносов;</w:t>
      </w:r>
      <w:proofErr w:type="gramEnd"/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«АП0000000000000» — номер решения о привлечении к ответственности за совершение налогового правонарушения или об отказе в привлечении к ответственности;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«ПР0000000000000» — номер решения о приостановлении взыскания;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«АР0000000000000» — номер исполнительного документа.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Например, «ТР0000000000237» — требование об уплате налога № 237.</w:t>
      </w:r>
    </w:p>
    <w:p w:rsidR="000A4571" w:rsidRDefault="000A4571" w:rsidP="00A47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666" w:rsidRPr="00A47666" w:rsidRDefault="00A47666" w:rsidP="00A47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Поле 109 «Дата документа — основания платежа»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Порядок заполнения поля 109 меняется для погашения задолженности по истекшим периодам. При указании кода «ЗД» нужно вписать в поле дату одного из документов, который является основанием платежа: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требования налоговой;</w:t>
      </w:r>
      <w:proofErr w:type="gramEnd"/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решения о привлечении к ответственности за совершение налогового правонарушения или об отказе в привлечении к ответственности;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решения о приостановлении взыскания;</w:t>
      </w:r>
    </w:p>
    <w:p w:rsidR="00A47666" w:rsidRPr="00A47666" w:rsidRDefault="00A47666" w:rsidP="00A47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>•</w:t>
      </w:r>
      <w:r w:rsidRPr="00A47666">
        <w:rPr>
          <w:rFonts w:ascii="Times New Roman" w:hAnsi="Times New Roman" w:cs="Times New Roman"/>
          <w:sz w:val="28"/>
          <w:szCs w:val="28"/>
        </w:rPr>
        <w:tab/>
        <w:t>исполнительного документа и возбуждённого исполнительного производства.</w:t>
      </w:r>
    </w:p>
    <w:p w:rsidR="00A47666" w:rsidRDefault="00A47666" w:rsidP="00A4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34D" w:rsidRDefault="00A47666" w:rsidP="00A4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66">
        <w:rPr>
          <w:rFonts w:ascii="Times New Roman" w:hAnsi="Times New Roman" w:cs="Times New Roman"/>
          <w:sz w:val="28"/>
          <w:szCs w:val="28"/>
        </w:rPr>
        <w:t xml:space="preserve">Реквизиты налоговых инспекций по ссылке: </w:t>
      </w:r>
      <w:hyperlink r:id="rId7" w:history="1">
        <w:r w:rsidRPr="0058295A">
          <w:rPr>
            <w:rStyle w:val="a3"/>
            <w:rFonts w:ascii="Times New Roman" w:hAnsi="Times New Roman" w:cs="Times New Roman"/>
            <w:sz w:val="28"/>
            <w:szCs w:val="28"/>
          </w:rPr>
          <w:t>https://www.nalog.ru/rn22/apply_fts/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47666" w:rsidRDefault="00A47666" w:rsidP="00A4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666" w:rsidRDefault="00A47666" w:rsidP="00A4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платежный документ можно с помощью сервиса</w:t>
      </w:r>
      <w:r w:rsidR="00EA2862">
        <w:rPr>
          <w:rFonts w:ascii="Times New Roman" w:hAnsi="Times New Roman" w:cs="Times New Roman"/>
          <w:sz w:val="28"/>
          <w:szCs w:val="28"/>
        </w:rPr>
        <w:t xml:space="preserve"> «Уплата налогов и пошлин» по ссылке: </w:t>
      </w:r>
      <w:hyperlink r:id="rId8" w:history="1">
        <w:r w:rsidR="00EA2862" w:rsidRPr="0058295A">
          <w:rPr>
            <w:rStyle w:val="a3"/>
            <w:rFonts w:ascii="Times New Roman" w:hAnsi="Times New Roman" w:cs="Times New Roman"/>
            <w:sz w:val="28"/>
            <w:szCs w:val="28"/>
          </w:rPr>
          <w:t>https://service.nalog.ru/payment/</w:t>
        </w:r>
      </w:hyperlink>
      <w:r w:rsidR="00EA2862">
        <w:rPr>
          <w:rFonts w:ascii="Times New Roman" w:hAnsi="Times New Roman" w:cs="Times New Roman"/>
          <w:sz w:val="28"/>
          <w:szCs w:val="28"/>
        </w:rPr>
        <w:t>.</w:t>
      </w:r>
    </w:p>
    <w:p w:rsidR="00EA2862" w:rsidRDefault="00EA2862" w:rsidP="00A4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62" w:rsidRPr="00A47666" w:rsidRDefault="00EA2862" w:rsidP="00A4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2862" w:rsidRPr="00A47666" w:rsidSect="00E4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5AC"/>
    <w:multiLevelType w:val="multilevel"/>
    <w:tmpl w:val="41D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F1E"/>
    <w:rsid w:val="000A4571"/>
    <w:rsid w:val="001A68FE"/>
    <w:rsid w:val="00306F2A"/>
    <w:rsid w:val="00610F1E"/>
    <w:rsid w:val="00690B0B"/>
    <w:rsid w:val="008653B8"/>
    <w:rsid w:val="00A47666"/>
    <w:rsid w:val="00A8034D"/>
    <w:rsid w:val="00E4436E"/>
    <w:rsid w:val="00EA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6F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6F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22/apply_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41&amp;documentId=24998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ormativ.kontur.ru/document?moduleId=1&amp;documentId=3793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Гутникова</cp:lastModifiedBy>
  <cp:revision>2</cp:revision>
  <dcterms:created xsi:type="dcterms:W3CDTF">2021-02-11T02:22:00Z</dcterms:created>
  <dcterms:modified xsi:type="dcterms:W3CDTF">2021-02-11T02:22:00Z</dcterms:modified>
</cp:coreProperties>
</file>