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09" w:rsidRPr="00EA0709" w:rsidRDefault="00D43BB6" w:rsidP="00901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EA0709"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ПРИЛОЖЕНИЕ  </w:t>
      </w:r>
    </w:p>
    <w:p w:rsidR="00EA0709" w:rsidRPr="00EA0709" w:rsidRDefault="00EA0709" w:rsidP="00D43BB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к Постановлению Администрации Михайловского района </w:t>
      </w:r>
    </w:p>
    <w:p w:rsidR="00EA0709" w:rsidRPr="00EA0709" w:rsidRDefault="00EA0709" w:rsidP="00D43BB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от </w:t>
      </w:r>
      <w:r w:rsidR="00D43B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>28.12.2020</w:t>
      </w: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 № </w:t>
      </w:r>
      <w:r w:rsidR="002B5E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>536</w:t>
      </w:r>
    </w:p>
    <w:p w:rsidR="00EA0709" w:rsidRPr="00EA0709" w:rsidRDefault="00EA0709" w:rsidP="00EA070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</w:pPr>
    </w:p>
    <w:p w:rsidR="00D43BB6" w:rsidRDefault="00180995" w:rsidP="00D43B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Паспорт </w:t>
      </w:r>
    </w:p>
    <w:p w:rsidR="00D43BB6" w:rsidRDefault="00ED78C3" w:rsidP="00D43B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муниципальной </w:t>
      </w:r>
      <w:r w:rsidR="00180995"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программы </w:t>
      </w:r>
    </w:p>
    <w:p w:rsidR="00180995" w:rsidRPr="00180995" w:rsidRDefault="00180995" w:rsidP="00D43B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"Комплексное развитие сельских территорий </w:t>
      </w:r>
      <w:r w:rsidR="00ED78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Михайловского района</w:t>
      </w: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8310"/>
      </w:tblGrid>
      <w:tr w:rsidR="00180995" w:rsidRPr="00180995" w:rsidTr="003E2423">
        <w:trPr>
          <w:trHeight w:val="15"/>
          <w:tblCellSpacing w:w="15" w:type="dxa"/>
        </w:trPr>
        <w:tc>
          <w:tcPr>
            <w:tcW w:w="2038" w:type="dxa"/>
            <w:vAlign w:val="center"/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65" w:type="dxa"/>
            <w:vAlign w:val="center"/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5DCC" w:rsidRPr="00180995" w:rsidRDefault="00E05DCC" w:rsidP="00E0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5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5A4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015">
              <w:rPr>
                <w:rFonts w:ascii="Times New Roman" w:hAnsi="Times New Roman" w:cs="Times New Roman"/>
                <w:sz w:val="24"/>
                <w:szCs w:val="24"/>
              </w:rPr>
              <w:t xml:space="preserve"> по ЖКХ, строительству, транспортному  обслуживанию, дорожной деятельности Администрации Михайловского района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3C6" w:rsidRDefault="00A823C6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района Алтайского края, Органы исполнительной власти Алтайского края (по согласованию)</w:t>
            </w:r>
          </w:p>
          <w:p w:rsidR="00180995" w:rsidRDefault="00E05DCC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Ащегульский</w:t>
            </w:r>
            <w:proofErr w:type="spellEnd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Бастанский</w:t>
            </w:r>
            <w:proofErr w:type="spellEnd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Назаровский, Николаевский, </w:t>
            </w:r>
            <w:proofErr w:type="spellStart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Полуямский</w:t>
            </w:r>
            <w:proofErr w:type="spellEnd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Ракитовский</w:t>
            </w:r>
            <w:proofErr w:type="spellEnd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Малиновоозерский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и индивидуальные предприниматели, осуществляющие хозяйственную деятельность на </w:t>
            </w:r>
            <w:r w:rsidR="00E0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Михайловского района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проживающие </w:t>
            </w:r>
            <w:r w:rsidR="00E05DCC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0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Михайловского района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их общественные объединения (по согласованию)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ED78C3" w:rsidP="00ED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благоприятных социально-экономических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и качества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Михайловского района,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экономического и человеческого потенциала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района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C3" w:rsidRPr="00180995" w:rsidRDefault="00ED78C3" w:rsidP="00ED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сельского населения доступным и комфортным жильем;</w:t>
            </w:r>
          </w:p>
          <w:p w:rsidR="00ED78C3" w:rsidRPr="00180995" w:rsidRDefault="00ED78C3" w:rsidP="00ED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и развитие инфраструктуры на сельских территориях;</w:t>
            </w:r>
          </w:p>
          <w:p w:rsidR="00180995" w:rsidRPr="00180995" w:rsidRDefault="00ED78C3" w:rsidP="00ED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придание современного облика сельским территориям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и показатели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сельских семей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улучшивших жилищные условия с использованием программных механизмов, 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0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жилых помещений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(жилых домов), введенных (приобретенных) проживающими на сельских территориях гражданами, которые построили (приобрели) жилье </w:t>
            </w:r>
            <w:r w:rsidR="0010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r w:rsidR="0010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механизмов, 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получение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ED78C3" w:rsidRDefault="00ED78C3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95" w:rsidRDefault="00180995" w:rsidP="00D3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действие проектов по благоустройству</w:t>
            </w:r>
            <w:r w:rsidR="00D3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A81" w:rsidRPr="00180995" w:rsidRDefault="00D37A81" w:rsidP="00D3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FA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 годы 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C3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25733,7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 w:rsidR="00C3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6823,7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 год -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9390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-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год -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2025 год -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C32030" w:rsidRPr="00BD75C9" w:rsidRDefault="00C32030" w:rsidP="00C3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C32030" w:rsidRPr="00BD75C9" w:rsidRDefault="00C32030" w:rsidP="00C3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–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из краевого бюджета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14296,3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1068,3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6578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3361,4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1661,8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BD75C9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1626,8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из местных бюджетов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1855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-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D75C9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165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из внебюджетных источников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3114,4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957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490,6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512,2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180995" w:rsidRDefault="00180995" w:rsidP="009A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532,2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6D06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семей</w:t>
            </w:r>
            <w:r w:rsidR="0072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6D06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на сельских территориях, которые построили (приобрели) жилье с использованием программных механизмов, 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получени</w:t>
            </w:r>
            <w:r w:rsidR="0084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9A2CF8" w:rsidRDefault="009A2CF8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95" w:rsidRPr="00180995" w:rsidRDefault="00CC4BC9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(приобретение)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84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 жилья проживающими на сельских территориях гражданами, которые построили (приобрели) жилье с использованием программных механизмов, 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получени</w:t>
            </w:r>
            <w:r w:rsidR="0084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9A2CF8" w:rsidRDefault="009A2CF8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действие </w:t>
            </w:r>
            <w:r w:rsidR="003E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по благоустройству, реализованных на сельских территориях;</w:t>
            </w:r>
          </w:p>
          <w:p w:rsidR="00180995" w:rsidRPr="00180995" w:rsidRDefault="00180995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7A81" w:rsidRDefault="00D37A81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7A81" w:rsidRDefault="00D37A81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7A81" w:rsidRDefault="00D37A81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7A81" w:rsidRDefault="00D37A81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5C7" w:rsidRDefault="000955C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5C7" w:rsidRDefault="000955C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Общая характеристика сферы реализации </w:t>
      </w:r>
      <w:r w:rsidR="0084690D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4F406B" w:rsidRDefault="004F406B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E7" w:rsidRPr="008B3601" w:rsidRDefault="006B717B" w:rsidP="00142D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планируется на территории Михайловского района Алтайского края. </w:t>
      </w:r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района  составляет </w:t>
      </w:r>
      <w:r w:rsidR="00C65D6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311,4</w:t>
      </w:r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5D6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тыс.га</w:t>
      </w:r>
      <w:proofErr w:type="spellEnd"/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3F6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до краевого центра (г. Барнаул)</w:t>
      </w:r>
      <w:smartTag w:uri="urn:schemas-microsoft-com:office:smarttags" w:element="metricconverter">
        <w:smartTagPr>
          <w:attr w:name="ProductID" w:val="-407 км"/>
        </w:smartTagPr>
        <w:r w:rsidR="007215E7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-407 км</w:t>
        </w:r>
      </w:smartTag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Район граничит с </w:t>
      </w:r>
      <w:proofErr w:type="spellStart"/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Волчихинским</w:t>
      </w:r>
      <w:proofErr w:type="spellEnd"/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Угловским, Ключевским районами, на юге с Павлодарской и Семипалатинской областями Казахстана, протяженность международной  границы – </w:t>
      </w:r>
      <w:smartTag w:uri="urn:schemas-microsoft-com:office:smarttags" w:element="metricconverter">
        <w:smartTagPr>
          <w:attr w:name="ProductID" w:val="57 км"/>
        </w:smartTagPr>
        <w:r w:rsidR="007215E7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57 км</w:t>
        </w:r>
      </w:smartTag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Протяженность территории района по крайним точкам с севера на юг </w:t>
      </w:r>
      <w:smartTag w:uri="urn:schemas-microsoft-com:office:smarttags" w:element="metricconverter">
        <w:smartTagPr>
          <w:attr w:name="ProductID" w:val="82,5 км"/>
        </w:smartTagPr>
        <w:r w:rsidR="007215E7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82,5 км</w:t>
        </w:r>
      </w:smartTag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58,5 км"/>
        </w:smartTagPr>
        <w:r w:rsidR="007215E7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58,5 км</w:t>
        </w:r>
      </w:smartTag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7F8F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E7F8F" w:rsidRPr="008B3601">
        <w:rPr>
          <w:rFonts w:ascii="Times New Roman" w:hAnsi="Times New Roman" w:cs="Times New Roman"/>
          <w:sz w:val="24"/>
          <w:szCs w:val="24"/>
        </w:rPr>
        <w:t xml:space="preserve"> востока на юго-запад территорию района пересекает Ленточный сосновый </w:t>
      </w:r>
      <w:proofErr w:type="gramStart"/>
      <w:r w:rsidR="003E7F8F" w:rsidRPr="008B3601">
        <w:rPr>
          <w:rFonts w:ascii="Times New Roman" w:hAnsi="Times New Roman" w:cs="Times New Roman"/>
          <w:sz w:val="24"/>
          <w:szCs w:val="24"/>
        </w:rPr>
        <w:t>бор</w:t>
      </w:r>
      <w:proofErr w:type="gramEnd"/>
      <w:r w:rsidR="003E7F8F" w:rsidRPr="008B3601">
        <w:rPr>
          <w:rFonts w:ascii="Times New Roman" w:hAnsi="Times New Roman" w:cs="Times New Roman"/>
          <w:sz w:val="24"/>
          <w:szCs w:val="24"/>
        </w:rPr>
        <w:t xml:space="preserve"> который  занимает 127 тыс. га.</w:t>
      </w:r>
    </w:p>
    <w:p w:rsidR="00B90E16" w:rsidRPr="008B3601" w:rsidRDefault="00B90E16" w:rsidP="0043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Михай</w:t>
      </w:r>
      <w:proofErr w:type="spellEnd"/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ловский</w:t>
      </w:r>
      <w:proofErr w:type="spellEnd"/>
      <w:proofErr w:type="gramEnd"/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tooltip="Муниципальный район (Россия)" w:history="1">
        <w:r w:rsidRPr="008B36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муниципальный район</w:t>
        </w:r>
      </w:hyperlink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</w:t>
      </w:r>
      <w:hyperlink r:id="rId8" w:anchor="Муниципальное_устройство" w:tooltip="Административно-территориальное деление Алтайского края" w:history="1">
        <w:r w:rsidRPr="008B36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муниципального устройства</w:t>
        </w:r>
      </w:hyperlink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включает 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населенных пунктов, образовано 7 сельских советов: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Ащегульский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Михайловский, Назаровский, Николаевский,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Полуямский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Ракитовский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</w:t>
      </w:r>
      <w:proofErr w:type="gram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Малиновоозерский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Сёла района связывает сеть автомобильных дорог  с асфальтовым покрытием, расположение сёл компактно, самое удаленное </w:t>
      </w:r>
      <w:proofErr w:type="spellStart"/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еводное</w:t>
      </w:r>
      <w:proofErr w:type="spellEnd"/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</w:t>
      </w:r>
      <w:smartTag w:uri="urn:schemas-microsoft-com:office:smarttags" w:element="metricconverter">
        <w:smartTagPr>
          <w:attr w:name="ProductID" w:val="53 км"/>
        </w:smartTagPr>
        <w:r w:rsidR="000309D9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53 км</w:t>
        </w:r>
      </w:smartTag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райцентра. </w:t>
      </w:r>
    </w:p>
    <w:p w:rsidR="00FA5B98" w:rsidRPr="008B3601" w:rsidRDefault="00FA5B98" w:rsidP="00FA5B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Михайловском районе по данным территориального органа Федеральной службы государственной статистики по состоянию на 01.01.2020 года </w:t>
      </w:r>
      <w:r w:rsidR="00C924EC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</w:t>
      </w:r>
      <w:r w:rsidR="00C924EC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C924EC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19214 человек.(0,8% от численности населения Алтайского края). Плотность населения района составляет 6,2 чел/км</w:t>
      </w:r>
      <w:proofErr w:type="gramStart"/>
      <w:r w:rsidRPr="008B36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2,2 раза меньше среднего краевого значения.</w:t>
      </w:r>
    </w:p>
    <w:p w:rsidR="000309D9" w:rsidRPr="008B3601" w:rsidRDefault="000309D9" w:rsidP="0003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структура населения такова: 19,</w:t>
      </w:r>
      <w:r w:rsidR="00905DC1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моложе трудоспособного возраста, </w:t>
      </w:r>
      <w:r w:rsidR="00905DC1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31,8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старше трудоспособного возраста и 48,</w:t>
      </w:r>
      <w:r w:rsidR="00905DC1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составляет население трудоспособного возраста. </w:t>
      </w:r>
    </w:p>
    <w:p w:rsidR="00FA5B98" w:rsidRPr="008B3601" w:rsidRDefault="000309D9" w:rsidP="00FA5B98">
      <w:pPr>
        <w:pStyle w:val="a6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A5B98" w:rsidRPr="008B3601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 в районе характеризуется  сокращением численности  населения за счет естественной и миграционной убыли</w:t>
      </w:r>
      <w:r w:rsidR="00C924EC" w:rsidRPr="008B3601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FA5B98" w:rsidRPr="008B3601">
        <w:rPr>
          <w:rFonts w:ascii="Times New Roman" w:eastAsia="Times New Roman" w:hAnsi="Times New Roman" w:cs="Times New Roman"/>
          <w:sz w:val="24"/>
          <w:szCs w:val="24"/>
        </w:rPr>
        <w:t xml:space="preserve"> 5 лет численность населения района уменьшилась на 625 человек. </w:t>
      </w:r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Сокращается доля населения в трудоспособном возрасте (за последние 5 лет с 52,2% до 48,5% от общей численности населения района), при этом доля населения старше трудоспособного возраста за последние пять лет выросла на 3,5 </w:t>
      </w:r>
      <w:proofErr w:type="spellStart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(с 28,3% в 2015г. до 31,8% от общей численности населения района </w:t>
      </w:r>
      <w:proofErr w:type="gramStart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2019г.). Несмотря на колебания уровня </w:t>
      </w:r>
      <w:proofErr w:type="gramStart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рождаемости</w:t>
      </w:r>
      <w:proofErr w:type="gramEnd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 смертности, доля населения в возрасте моложе трудоспособного возраста в течение 5 лет остается относительно стабильной.  Наблюдая за  динамикой естественной убыли населения и миграционных процессов положительной динамики по численности населения не ожидается. </w:t>
      </w:r>
    </w:p>
    <w:p w:rsidR="00FA5B98" w:rsidRPr="008B3601" w:rsidRDefault="00FA5B98" w:rsidP="00FA5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населения характеризуется небольшой гендерной диспропорцией. В общей численности населения на долю женщин приходится около 53,6%, мужчин – 46,4%.</w:t>
      </w:r>
    </w:p>
    <w:p w:rsidR="000309D9" w:rsidRPr="008B3601" w:rsidRDefault="00FA5B98" w:rsidP="00FB1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сельских поселений численность населения ежегодно уменьшается, за последние 5 лет каждое поселение потеряло в численности от 3 до 10 %. В более выгодном положении находиться село Михайловское, являясь административным центром района, здесь численность населения в течение 5 лет остается относительно стабильной.   </w:t>
      </w:r>
    </w:p>
    <w:p w:rsidR="00FA5B98" w:rsidRDefault="00FA5B98" w:rsidP="00FA5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3018"/>
        <w:gridCol w:w="2303"/>
        <w:gridCol w:w="1161"/>
        <w:gridCol w:w="1224"/>
        <w:gridCol w:w="1108"/>
      </w:tblGrid>
      <w:tr w:rsidR="003464E3" w:rsidRPr="003464E3" w:rsidTr="00363A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центр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населённых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пунктов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²)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Городское поселение</w:t>
            </w: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901DC5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ooltip="Малиновоозёрский поссовет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Малиновоозёрский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поссовет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пгт</w:t>
            </w:r>
            <w:proofErr w:type="spellEnd"/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0" w:tooltip="Малиновое Озеро" w:history="1"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Малиновое Озеро</w:t>
              </w:r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2952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48,65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Сельское поселение</w:t>
            </w: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901DC5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ooltip="Ащегульский сельсовет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Ащегульский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12" w:tooltip="Ащегуль" w:history="1">
              <w:proofErr w:type="spellStart"/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Ащегуль</w:t>
              </w:r>
              <w:proofErr w:type="spellEnd"/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160,21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901DC5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Бастанский сельсовет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Бастанский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14" w:tooltip="Бастан (Алтайский край)" w:history="1">
              <w:proofErr w:type="spellStart"/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Бастан</w:t>
              </w:r>
              <w:proofErr w:type="spellEnd"/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824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491,28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901DC5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Михайловский сельсовет (Михайловский район, Алтайский край)" w:history="1"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Михайловский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16" w:tooltip="Михайловское (Алтайский край)" w:history="1"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Михайловское</w:t>
              </w:r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10 700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1062,05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901DC5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ooltip="Назаровский сельсовет" w:history="1"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Назаровский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18" w:tooltip="Назаровка (Михайловский район)" w:history="1">
              <w:proofErr w:type="spellStart"/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Назаровка</w:t>
              </w:r>
              <w:proofErr w:type="spellEnd"/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137,34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901DC5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ooltip="Николаевский сельсовет (Михайловский район)" w:history="1"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Николаевский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20" w:tooltip="Николаевка (село, Михайловский район, Алтайский край)" w:history="1"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Николаевка</w:t>
              </w:r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1012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460,00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901DC5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tooltip="Полуямский сельсовет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Полуямский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22" w:tooltip="Полуямки" w:history="1">
              <w:proofErr w:type="spellStart"/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Полуямки</w:t>
              </w:r>
              <w:proofErr w:type="spellEnd"/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232,00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901DC5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tooltip="Ракитовский сельсовет (Михайловский район)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Ракитовский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24" w:tooltip="Ракиты (Михайловский район)" w:history="1"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Ракиты</w:t>
              </w:r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2123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522,15 </w:t>
            </w:r>
          </w:p>
        </w:tc>
      </w:tr>
    </w:tbl>
    <w:p w:rsidR="00114B5F" w:rsidRDefault="00114B5F" w:rsidP="0011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114B5F" w:rsidRDefault="00114B5F" w:rsidP="0011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5F" w:rsidRPr="00114B5F" w:rsidRDefault="00114B5F" w:rsidP="0011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экономике района занято 57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 6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363A1A"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трудоспособного населения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4B5F" w:rsidRPr="00114B5F" w:rsidRDefault="00114B5F" w:rsidP="0011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района сохраняет сельскохозяйственное направление, в сельском хозяйстве занято 4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7,1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3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экономически занятого населения</w:t>
      </w:r>
      <w:r w:rsidR="00905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промышленности 1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  в торговле и общественном питании – 10,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  в социальной сфере</w:t>
      </w:r>
      <w:r w:rsidR="00E9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(образование, здравоохранение, культура) - 20,2 %, в государственных и финансовых структурах – 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 процент занятых в других отраслях экономики  составляет 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4B5F" w:rsidRPr="00114B5F" w:rsidRDefault="00114B5F" w:rsidP="0011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анализируемый период наблюдается существенное снижение  численности </w:t>
      </w:r>
      <w:proofErr w:type="gramStart"/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экономике района, причины: </w:t>
      </w:r>
    </w:p>
    <w:p w:rsidR="00114B5F" w:rsidRPr="00114B5F" w:rsidRDefault="00114B5F" w:rsidP="00114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приостановили производств</w:t>
      </w:r>
      <w:proofErr w:type="gramStart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  ООО</w:t>
      </w:r>
      <w:proofErr w:type="gramEnd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Ребрихинский</w:t>
      </w:r>
      <w:proofErr w:type="spellEnd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зерноперерабатывающий комбинат", ООО "</w:t>
      </w:r>
      <w:proofErr w:type="spellStart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Алтайсода</w:t>
      </w:r>
      <w:proofErr w:type="spellEnd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",  снизили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объем производства и численность работников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ООО "Лес Сервис",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СПК «Колхоз </w:t>
      </w:r>
      <w:proofErr w:type="spellStart"/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Ракитовский</w:t>
      </w:r>
      <w:proofErr w:type="spellEnd"/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», прекратили деятельность в связи с б</w:t>
      </w:r>
      <w:proofErr w:type="spellStart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анкротством</w:t>
      </w:r>
      <w:proofErr w:type="spellEnd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сельскохозяйственные предприятий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ООО «Николаевское»,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СПК «Колхоз Прогресс»; </w:t>
      </w:r>
    </w:p>
    <w:p w:rsidR="00114B5F" w:rsidRPr="00114B5F" w:rsidRDefault="00114B5F" w:rsidP="00114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уменьшилось число  индивидуальных предпринимателей, и их наемных работников, в целом  численность занятых в малом бизнесе снизилась на </w:t>
      </w:r>
      <w:r w:rsidR="00363A1A">
        <w:rPr>
          <w:rFonts w:ascii="Times New Roman" w:eastAsia="Times New Roman" w:hAnsi="Times New Roman" w:cs="Times New Roman"/>
          <w:sz w:val="24"/>
          <w:szCs w:val="24"/>
          <w:lang w:eastAsia="x-none"/>
        </w:rPr>
        <w:t>462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человек</w:t>
      </w:r>
      <w:r w:rsidR="00363A1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  </w:t>
      </w:r>
    </w:p>
    <w:p w:rsidR="00114B5F" w:rsidRPr="00114B5F" w:rsidRDefault="00114B5F" w:rsidP="0011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расходов в отраслях "образование, "государственное управление";</w:t>
      </w:r>
    </w:p>
    <w:p w:rsidR="00114B5F" w:rsidRPr="00114B5F" w:rsidRDefault="00114B5F" w:rsidP="0011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отток трудоспособного населения из района. </w:t>
      </w:r>
    </w:p>
    <w:p w:rsidR="00114B5F" w:rsidRPr="00114B5F" w:rsidRDefault="00114B5F" w:rsidP="0011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численности трудоспособного населения, согласно расчетам по методологии МОТ, 1050 человек являются безработными, из них </w:t>
      </w:r>
      <w:r w:rsidR="00363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2020 года </w:t>
      </w:r>
      <w:r w:rsidR="00363A1A"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 зарегистрированы в  качестве безработных</w:t>
      </w:r>
      <w:r w:rsidR="00363A1A"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</w:t>
      </w:r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 До 2018 года  уровень регистрируемой безработицы стабильно снижался, в 2019 г. произошел рост.  Причины: сокращение численности в СПК «Колхоз </w:t>
      </w:r>
      <w:proofErr w:type="spellStart"/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Ракитовский</w:t>
      </w:r>
      <w:proofErr w:type="spellEnd"/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реорганизация КГБУ «Медсанчасть Малиновое Озеро, закрытие крупного сетевого торгового объекта «</w:t>
      </w:r>
      <w:proofErr w:type="spellStart"/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Низкоцен</w:t>
      </w:r>
      <w:proofErr w:type="spellEnd"/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Половозрастной состав безработных характеризуется следующими показателями: </w:t>
      </w:r>
      <w:proofErr w:type="gramStart"/>
      <w:r w:rsidR="00E63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E6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</w:t>
      </w:r>
      <w:r w:rsidR="00E633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безработных зарегистрированы граждане в возрасте до 30 лет  32 человека (9,7 %) и женщины 117 человек (35,5%). </w:t>
      </w:r>
    </w:p>
    <w:p w:rsidR="00114B5F" w:rsidRPr="00114B5F" w:rsidRDefault="00114B5F" w:rsidP="0011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– экономическое положение в районе остается сложным. Вакантных рабочих мест недостаточно, рабочие места не соответствуют запросам граждан, находящихся в поиске работы, по уровню оплаты труда и условиям труда. Сложившаяся ситуация способствует оттоку трудоспособного населения из района, старению кадрового потенциала </w:t>
      </w:r>
      <w:proofErr w:type="gramStart"/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экономике. Следовательно, в сфере регулирования рынка труда необходимо решить ряд задач в области повышения заработной платы, развития потенциала предпринимательской инициативы сельского населения, создания новых рабочих мест.</w:t>
      </w:r>
    </w:p>
    <w:p w:rsidR="00114B5F" w:rsidRPr="00114B5F" w:rsidRDefault="00114B5F" w:rsidP="00114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Среднемесячная  заработная плата одного работника занятого в экономике района  составила в 201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23210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руб. За последние 5 лет средняя заработная плата в районе возросла в 1,3 раза. Но в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некоторых отраслях,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средняя заработная плата остается ниже средней по району.    </w:t>
      </w:r>
    </w:p>
    <w:p w:rsidR="00142D25" w:rsidRDefault="00142D25" w:rsidP="003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E3" w:rsidRPr="00180995" w:rsidRDefault="003464E3" w:rsidP="00142D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отраслью экономики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долю занятых в сельском и лесном хозяйстве, </w:t>
      </w:r>
      <w:r w:rsidR="00C7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47,1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% работающих (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2,7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человек). </w:t>
      </w:r>
      <w:r w:rsidR="00C7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отрасль определяет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и поселенческий потенциал сельских территорий.</w:t>
      </w:r>
    </w:p>
    <w:p w:rsidR="00B90E16" w:rsidRPr="00B90E16" w:rsidRDefault="00B90E16" w:rsidP="00B90E1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территории Михайловского района: производство зерновых и технических культур, мясомоло</w:t>
      </w:r>
      <w:r w:rsid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чное скотоводство.</w:t>
      </w:r>
    </w:p>
    <w:p w:rsidR="00777A4F" w:rsidRDefault="00B90E16" w:rsidP="00814D4A">
      <w:pPr>
        <w:tabs>
          <w:tab w:val="num" w:pos="72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хозяйство </w:t>
      </w: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ведется в сложных климатических условиях, так как он расположен в зоне малого увлажнения и периодических  засух, </w:t>
      </w:r>
      <w:proofErr w:type="spell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зоне «рискованного земледелия». Однако потенциал для развития растениеводства </w:t>
      </w:r>
      <w:r w:rsidR="002D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животноводства </w:t>
      </w: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имеется. Площадь сельхозугодий составляет 152</w:t>
      </w:r>
      <w:r w:rsid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га, из них 96,8 тыс. га пашни,  имеются сенокосные угодья 16,2 тыс. га</w:t>
      </w:r>
      <w:proofErr w:type="gram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пастбища 39,9 тыс. га. Общая площадь земель фонда перераспределения сельскохозяйственного назначения 24,2 тыс. га. </w:t>
      </w:r>
      <w:proofErr w:type="gram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промышленности, энергетики, транспорта, связи, радиовещания, телевидения, информатики и пр. составляют  3,5 тыс. га, земли лесного фонда</w:t>
      </w:r>
      <w:r w:rsidRPr="00814D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126,8 тыс. га.</w:t>
      </w:r>
      <w:proofErr w:type="gramEnd"/>
      <w:r w:rsidR="0081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D4A"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района включает следующие субъекты:</w:t>
      </w:r>
    </w:p>
    <w:p w:rsidR="00B95F5A" w:rsidRPr="00777A4F" w:rsidRDefault="00B95F5A" w:rsidP="00814D4A">
      <w:pPr>
        <w:tabs>
          <w:tab w:val="num" w:pos="720"/>
        </w:tabs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09"/>
        <w:gridCol w:w="997"/>
        <w:gridCol w:w="997"/>
        <w:gridCol w:w="997"/>
        <w:gridCol w:w="997"/>
        <w:gridCol w:w="997"/>
      </w:tblGrid>
      <w:tr w:rsidR="00777A4F" w:rsidRPr="00777A4F" w:rsidTr="00814D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814D4A" w:rsidRPr="00777A4F" w:rsidTr="00814D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сельскохозяйственные предприятия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D4A" w:rsidRPr="00777A4F" w:rsidTr="00814D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крестьянски</w:t>
            </w:r>
            <w:proofErr w:type="gramStart"/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фермерские) хозяйства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14D4A" w:rsidRPr="00777A4F" w:rsidTr="00814D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личных подсобных хозяйств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</w:tbl>
    <w:p w:rsidR="00777A4F" w:rsidRPr="00777A4F" w:rsidRDefault="00777A4F" w:rsidP="007F7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части заработной платы работников сельского хозяйства наблюдается стабильный рост, в 2019 году заработная плата составила 24487 рублей в месяц</w:t>
      </w:r>
      <w:r w:rsidR="00C2013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9 месяцев 2020 г</w:t>
      </w:r>
      <w:r w:rsidR="008E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25104 рубля</w:t>
      </w:r>
      <w:r w:rsidR="00C20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7A4F" w:rsidRPr="00777A4F" w:rsidRDefault="00777A4F" w:rsidP="00777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Весомый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вклад в развитие животноводства и решение задач по продовольственному обеспечению жителей района вносят личные подсобные хозяйства поселений. По состоянию на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31.12.2019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на территории района личное подсобное хозяйство имеют 2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100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семей.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2019 год 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закуплено молока от населения - 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5050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тонн, мяса 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1235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тонн - это позволило получить населению 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218,7 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мл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н.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 дополнительных доходов. В личных подсобных хозяйствах производится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59,4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% молока,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65,8 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%-мяса.</w:t>
      </w:r>
    </w:p>
    <w:p w:rsidR="00777A4F" w:rsidRPr="00777A4F" w:rsidRDefault="00777A4F" w:rsidP="00777A4F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FF9"/>
        </w:rPr>
      </w:pPr>
      <w:r w:rsidRPr="00777A4F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сельскохозяйственного производства на территории района,  развития животноводства, растениеводства и малых форм хозяйствования, используются различные виды  государственной поддержки. Финансовая поддержка предприятий агропромышленного комплекса осуществляется через предоставление субсидий из федерального и краевого бюджетов на  возмещение процентной ставки по кредитам, приобретение  с/техники по лизингу, приобретение оборудования для животноводства, гранты. </w:t>
      </w:r>
      <w:r w:rsidRPr="00777A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FF9"/>
        </w:rPr>
        <w:t xml:space="preserve">Государственная финансовая поддержка, оказанная  </w:t>
      </w:r>
      <w:proofErr w:type="spellStart"/>
      <w:r w:rsidRPr="00777A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FF9"/>
        </w:rPr>
        <w:t>сельхозтоваропроизводителям</w:t>
      </w:r>
      <w:proofErr w:type="spellEnd"/>
      <w:r w:rsidRPr="00777A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FF9"/>
        </w:rPr>
        <w:t xml:space="preserve"> в 2019 году, составила 17,2 млн. руб.</w:t>
      </w:r>
    </w:p>
    <w:p w:rsidR="00777A4F" w:rsidRPr="00777A4F" w:rsidRDefault="00777A4F" w:rsidP="00777A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A4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77A4F">
        <w:rPr>
          <w:rFonts w:ascii="Times New Roman" w:eastAsia="Calibri" w:hAnsi="Times New Roman" w:cs="Times New Roman"/>
          <w:sz w:val="24"/>
          <w:szCs w:val="24"/>
        </w:rPr>
        <w:t>Сельхозтоваропроизводители</w:t>
      </w:r>
      <w:proofErr w:type="spellEnd"/>
      <w:r w:rsidRPr="00777A4F">
        <w:rPr>
          <w:rFonts w:ascii="Times New Roman" w:eastAsia="Calibri" w:hAnsi="Times New Roman" w:cs="Times New Roman"/>
          <w:sz w:val="24"/>
          <w:szCs w:val="24"/>
        </w:rPr>
        <w:t xml:space="preserve"> немало собственных сре</w:t>
      </w:r>
      <w:proofErr w:type="gramStart"/>
      <w:r w:rsidRPr="00777A4F">
        <w:rPr>
          <w:rFonts w:ascii="Times New Roman" w:eastAsia="Calibri" w:hAnsi="Times New Roman" w:cs="Times New Roman"/>
          <w:sz w:val="24"/>
          <w:szCs w:val="24"/>
        </w:rPr>
        <w:t>дств вкл</w:t>
      </w:r>
      <w:proofErr w:type="gramEnd"/>
      <w:r w:rsidRPr="00777A4F">
        <w:rPr>
          <w:rFonts w:ascii="Times New Roman" w:eastAsia="Calibri" w:hAnsi="Times New Roman" w:cs="Times New Roman"/>
          <w:sz w:val="24"/>
          <w:szCs w:val="24"/>
        </w:rPr>
        <w:t xml:space="preserve">адывают в модернизацию и техническое перевооружение отрасли, в 2019 году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сельскохозяйственной техники приобретено на 158,7 млн. рублей</w:t>
      </w:r>
      <w:r w:rsidR="008E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9 месяцев 2020 года на 87,6 </w:t>
      </w:r>
      <w:r w:rsidR="008E7E13"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A4F" w:rsidRPr="00777A4F" w:rsidRDefault="00777A4F" w:rsidP="00777A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A4F">
        <w:rPr>
          <w:rFonts w:ascii="Times New Roman" w:eastAsia="Times New Roman" w:hAnsi="Times New Roman" w:cs="Times New Roman"/>
          <w:sz w:val="24"/>
          <w:szCs w:val="24"/>
        </w:rPr>
        <w:t xml:space="preserve">По итогам 2019 года сельскохозяйственные предприятия получили прибыли 113 млн. рублей,  рентабельность по сельхозпредприятиям, включая крестьянско-фермерские хозяйства, составила 30 %. </w:t>
      </w:r>
    </w:p>
    <w:p w:rsidR="00777A4F" w:rsidRPr="00777A4F" w:rsidRDefault="00777A4F" w:rsidP="00777A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числе задач, стоящих перед сельскохозяйственной отраслью, - создание высокопроизводительных рабочих мест с высоким уровнем оплаты труда, использование потенциала молодежи в интересах развития сельских территорий.</w:t>
      </w:r>
    </w:p>
    <w:p w:rsidR="00777A4F" w:rsidRPr="00777A4F" w:rsidRDefault="00777A4F" w:rsidP="0077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сельскохозяйственных предприятий и их финансовое состояние остаются нестабильными из-за </w:t>
      </w:r>
      <w:proofErr w:type="spellStart"/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диспаритета</w:t>
      </w:r>
      <w:proofErr w:type="spellEnd"/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на с/х продукцию, высокой кредиторской задолженности.</w:t>
      </w:r>
    </w:p>
    <w:p w:rsidR="00777A4F" w:rsidRPr="00777A4F" w:rsidRDefault="00777A4F" w:rsidP="0077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укрепление экономики сельскохозяйственного производства будет обеспечиваться за счет повышения эффективности труда, модернизации сельскохозяйственного производства, развития личных подсобных хозяйств. </w:t>
      </w:r>
    </w:p>
    <w:p w:rsidR="00FF198B" w:rsidRDefault="00FF198B" w:rsidP="00FF19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8B" w:rsidRPr="00527923" w:rsidRDefault="00FF198B" w:rsidP="00FF19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района в части производства промышленной продукции сосредоточена в 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отраслях по 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сельхозпродукции, химическ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деревообработк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пищевых продуктов. Основная номенклатура выпускаемой продукции: тепловая энергия, химическая продукция, пиломатериалы, деловая древесина, мясо и субпродукты, мука, хлеб и хлебобулочные изделия.</w:t>
      </w:r>
    </w:p>
    <w:p w:rsidR="00FF198B" w:rsidRPr="00527923" w:rsidRDefault="0035487F" w:rsidP="00FF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23">
        <w:rPr>
          <w:rFonts w:ascii="Times New Roman" w:hAnsi="Times New Roman" w:cs="Times New Roman"/>
          <w:sz w:val="24"/>
          <w:szCs w:val="24"/>
        </w:rPr>
        <w:tab/>
        <w:t xml:space="preserve">В отрасли промышленности </w:t>
      </w:r>
      <w:r w:rsidR="00643CAE" w:rsidRPr="00527923">
        <w:rPr>
          <w:rFonts w:ascii="Times New Roman" w:hAnsi="Times New Roman" w:cs="Times New Roman"/>
          <w:sz w:val="24"/>
          <w:szCs w:val="24"/>
        </w:rPr>
        <w:t xml:space="preserve">Михайловского района переломным периодом стал 2013 год, когда </w:t>
      </w:r>
      <w:r w:rsidRPr="00527923">
        <w:rPr>
          <w:rFonts w:ascii="Times New Roman" w:hAnsi="Times New Roman" w:cs="Times New Roman"/>
          <w:sz w:val="24"/>
          <w:szCs w:val="24"/>
        </w:rPr>
        <w:t>произош</w:t>
      </w:r>
      <w:r w:rsidR="0086743C" w:rsidRPr="00527923">
        <w:rPr>
          <w:rFonts w:ascii="Times New Roman" w:hAnsi="Times New Roman" w:cs="Times New Roman"/>
          <w:sz w:val="24"/>
          <w:szCs w:val="24"/>
        </w:rPr>
        <w:t>е</w:t>
      </w:r>
      <w:r w:rsidRPr="00527923">
        <w:rPr>
          <w:rFonts w:ascii="Times New Roman" w:hAnsi="Times New Roman" w:cs="Times New Roman"/>
          <w:sz w:val="24"/>
          <w:szCs w:val="24"/>
        </w:rPr>
        <w:t xml:space="preserve">л значительный спад производства промышленной продукции </w:t>
      </w:r>
      <w:r w:rsidR="00E5470C" w:rsidRPr="00527923">
        <w:rPr>
          <w:rFonts w:ascii="Times New Roman" w:hAnsi="Times New Roman" w:cs="Times New Roman"/>
          <w:sz w:val="24"/>
          <w:szCs w:val="24"/>
        </w:rPr>
        <w:t>почти по всем позициям</w:t>
      </w:r>
      <w:r w:rsidR="00643CAE" w:rsidRPr="00527923">
        <w:rPr>
          <w:rFonts w:ascii="Times New Roman" w:hAnsi="Times New Roman" w:cs="Times New Roman"/>
          <w:sz w:val="24"/>
          <w:szCs w:val="24"/>
        </w:rPr>
        <w:t xml:space="preserve"> </w:t>
      </w:r>
      <w:r w:rsidR="00E5470C" w:rsidRPr="00527923">
        <w:rPr>
          <w:rFonts w:ascii="Times New Roman" w:hAnsi="Times New Roman" w:cs="Times New Roman"/>
          <w:sz w:val="24"/>
          <w:szCs w:val="24"/>
        </w:rPr>
        <w:t>в 2 раза. С 2016 года наблюдается стабильный рост производства промышленной продукции</w:t>
      </w:r>
      <w:r w:rsidR="00643CAE" w:rsidRPr="00527923">
        <w:rPr>
          <w:rFonts w:ascii="Times New Roman" w:hAnsi="Times New Roman" w:cs="Times New Roman"/>
          <w:sz w:val="24"/>
          <w:szCs w:val="24"/>
        </w:rPr>
        <w:t>. В</w:t>
      </w:r>
      <w:r w:rsidR="00643CAE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  предприятиями района произведено промышленной продукции на 694 млн. рублей, что в 1,2 раза больше предыдущего года, однако к уровню 2013 года этот показатель составляет  68 %. Сложившаяся ситуация в отрасли промышленности повлияла на занятость и доходы населения в районе, на бюджетную обеспеченность района. В настоящее время о</w:t>
      </w:r>
      <w:r w:rsidRPr="00527923">
        <w:rPr>
          <w:rFonts w:ascii="Times New Roman" w:hAnsi="Times New Roman" w:cs="Times New Roman"/>
          <w:sz w:val="24"/>
          <w:szCs w:val="24"/>
        </w:rPr>
        <w:t xml:space="preserve">снову промышленности </w:t>
      </w:r>
      <w:r w:rsidR="00643CAE" w:rsidRPr="00527923">
        <w:rPr>
          <w:rFonts w:ascii="Times New Roman" w:hAnsi="Times New Roman" w:cs="Times New Roman"/>
          <w:sz w:val="24"/>
          <w:szCs w:val="24"/>
        </w:rPr>
        <w:t xml:space="preserve">Михайловского района </w:t>
      </w:r>
      <w:r w:rsidRPr="00527923">
        <w:rPr>
          <w:rFonts w:ascii="Times New Roman" w:hAnsi="Times New Roman" w:cs="Times New Roman"/>
          <w:sz w:val="24"/>
          <w:szCs w:val="24"/>
        </w:rPr>
        <w:t xml:space="preserve"> составляют 2</w:t>
      </w:r>
      <w:r w:rsidR="001E605E">
        <w:rPr>
          <w:rFonts w:ascii="Times New Roman" w:hAnsi="Times New Roman" w:cs="Times New Roman"/>
          <w:sz w:val="24"/>
          <w:szCs w:val="24"/>
        </w:rPr>
        <w:t>5</w:t>
      </w:r>
      <w:r w:rsidRPr="00527923">
        <w:rPr>
          <w:rFonts w:ascii="Times New Roman" w:hAnsi="Times New Roman" w:cs="Times New Roman"/>
          <w:sz w:val="24"/>
          <w:szCs w:val="24"/>
        </w:rPr>
        <w:t xml:space="preserve"> </w:t>
      </w:r>
      <w:r w:rsidR="001E605E">
        <w:rPr>
          <w:rFonts w:ascii="Times New Roman" w:hAnsi="Times New Roman" w:cs="Times New Roman"/>
          <w:sz w:val="24"/>
          <w:szCs w:val="24"/>
        </w:rPr>
        <w:t>субъектов</w:t>
      </w:r>
      <w:r w:rsidRPr="00527923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5131EB">
        <w:rPr>
          <w:rFonts w:ascii="Times New Roman" w:hAnsi="Times New Roman" w:cs="Times New Roman"/>
          <w:sz w:val="24"/>
          <w:szCs w:val="24"/>
        </w:rPr>
        <w:t>6</w:t>
      </w:r>
      <w:r w:rsidRPr="00527923">
        <w:rPr>
          <w:rFonts w:ascii="Times New Roman" w:hAnsi="Times New Roman" w:cs="Times New Roman"/>
          <w:sz w:val="24"/>
          <w:szCs w:val="24"/>
        </w:rPr>
        <w:t xml:space="preserve"> крупных и </w:t>
      </w:r>
      <w:r w:rsidR="001E605E">
        <w:rPr>
          <w:rFonts w:ascii="Times New Roman" w:hAnsi="Times New Roman" w:cs="Times New Roman"/>
          <w:sz w:val="24"/>
          <w:szCs w:val="24"/>
        </w:rPr>
        <w:t>3</w:t>
      </w:r>
      <w:r w:rsidRPr="00527923">
        <w:rPr>
          <w:rFonts w:ascii="Times New Roman" w:hAnsi="Times New Roman" w:cs="Times New Roman"/>
          <w:sz w:val="24"/>
          <w:szCs w:val="24"/>
        </w:rPr>
        <w:t xml:space="preserve"> малых</w:t>
      </w:r>
      <w:r w:rsidR="001E605E">
        <w:rPr>
          <w:rFonts w:ascii="Times New Roman" w:hAnsi="Times New Roman" w:cs="Times New Roman"/>
          <w:sz w:val="24"/>
          <w:szCs w:val="24"/>
        </w:rPr>
        <w:t xml:space="preserve"> предприятия, 16 индивидуальных предпринимателей.</w:t>
      </w:r>
    </w:p>
    <w:p w:rsidR="00FF198B" w:rsidRPr="00527923" w:rsidRDefault="00A30627" w:rsidP="00A306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Промышленные предприятия района специализируются на производстве 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 и хлебобулочных изделий, муки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субпродуктов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полуфабрикатов мясных, 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растительных кормов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продукции химической промышленности. Основная доля объема промышленной продукции приходится на продукцию химического производст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</w:t>
      </w:r>
      <w:proofErr w:type="gramStart"/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«МЗХР». В целом на долю крупных и средних предприятий приходится около 83 </w:t>
      </w:r>
      <w:r w:rsidR="00FF198B" w:rsidRPr="00527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общего </w:t>
      </w:r>
      <w:r w:rsidR="00FF198B" w:rsidRPr="00527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объема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промышленного производства.  На душу населения 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 товаров на сумму 36 тыс. рублей (в 2018 году -  30,1 тыс. рублей.)</w:t>
      </w:r>
    </w:p>
    <w:p w:rsidR="00FF198B" w:rsidRPr="00FF198B" w:rsidRDefault="00FF198B" w:rsidP="00FF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Среднесписочная численность работников на предприятиях промышленности </w:t>
      </w:r>
      <w:r w:rsidR="00A3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441B8">
        <w:rPr>
          <w:rFonts w:ascii="Times New Roman" w:eastAsia="Times New Roman" w:hAnsi="Times New Roman" w:cs="Times New Roman"/>
          <w:sz w:val="24"/>
          <w:szCs w:val="24"/>
          <w:lang w:eastAsia="ru-RU"/>
        </w:rPr>
        <w:t>761</w:t>
      </w:r>
      <w:r w:rsidR="00A3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41B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3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уровня занятых в экономике района.</w:t>
      </w:r>
      <w:proofErr w:type="gramStart"/>
      <w:r w:rsidR="00A3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98B" w:rsidRPr="00FF198B" w:rsidRDefault="00FF198B" w:rsidP="001E6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 одного работающего за 2019 год составила 20694 рублей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ниже </w:t>
      </w:r>
      <w:proofErr w:type="spellStart"/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среднерайонно</w:t>
      </w:r>
      <w:r w:rsidR="00344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34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19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B7E" w:rsidRDefault="00FF198B" w:rsidP="00FF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98B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   </w:t>
      </w:r>
      <w:r w:rsidR="00E85B7E" w:rsidRPr="00FF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промышленное производство сосредоточено в 2-х поселениях муниципального района, что создает неравнозначные экономические условия для развития других поселений.</w:t>
      </w:r>
    </w:p>
    <w:p w:rsidR="00FF198B" w:rsidRPr="00FF198B" w:rsidRDefault="003441B8" w:rsidP="00E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Михайловский р</w:t>
      </w:r>
      <w:r w:rsidR="00FF198B"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 располагает достаточными мощностями по переработке с/х продукции, производству химических веществ и строительных материалов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продукции и производств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98B" w:rsidRPr="00FF198B" w:rsidRDefault="00FF198B" w:rsidP="00FF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65098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темпы экономического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роста, обеспечивающие развитие основных отраслей сельской экономики, и сопутствующее ему увеличение доходов сельских жителей, официальные денежные доходы граждан в районах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Михайловском,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отстают от среднегородских значений. </w:t>
      </w:r>
    </w:p>
    <w:p w:rsidR="00180995" w:rsidRPr="00180995" w:rsidRDefault="00465098" w:rsidP="004650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0995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сферы малого и среднего предпринимательства в сельской местности также отстает от городских показателей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Численность занятых в малом и среднем бизнесе в Михайловском районе составляет 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>1459 человек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>25,1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уровня занятых в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экономике 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за анализируемый пятилетний период 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снижается, уменьшается число субъектов малого предпринимательства. </w:t>
      </w:r>
      <w:r w:rsidR="00180995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следствием данных процессов являются более низкие показатели товарооборота, общественного питания и платных услуг в сравнении со среднегородским уровнем.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одним измерением уровня жизни населения является качество жизни. И среди его важнейших аспектов, которые формируют предпочтения относительно проживания в той или иной местности, - обеспеченность жильем и благоустройство жилищного фонда, наличие инженерных коммуникаций, транспортная доступность, а также развитие объектов социальной сферы и результативность их деятельности.</w:t>
      </w:r>
    </w:p>
    <w:p w:rsidR="00180995" w:rsidRPr="00D455DD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 сельских жителей несколько выше среднего значения по городам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Михайловском районе за 2019 год обеспеченность составила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24,7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на человека (по городам - 20,9 кв. м). </w:t>
      </w:r>
      <w:proofErr w:type="gramStart"/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уровень благоустройства сельских домовладений отстает от средних значений по краю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исключение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благоустройств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крове водопровода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намного ниже </w:t>
      </w:r>
      <w:proofErr w:type="spellStart"/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среднекраевых</w:t>
      </w:r>
      <w:proofErr w:type="spellEnd"/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значений: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водопроводом оборудовано 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89,4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жилищного фонда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среднем по краю - 80,2%), канализацией </w:t>
      </w:r>
      <w:r w:rsidR="00F011E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8,2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(по краю - 84,0%), отоплением </w:t>
      </w:r>
      <w:r w:rsidR="00F011E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22,9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(по краю - 88,9%), горячим водоснабжением </w:t>
      </w:r>
      <w:r w:rsidR="00F011E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1E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31,4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% (по краю - 41,5%).</w:t>
      </w:r>
      <w:proofErr w:type="gramEnd"/>
    </w:p>
    <w:p w:rsidR="00180995" w:rsidRPr="00D455DD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Одной из проблем развития сельских территорий является также ветхость инженерной инфраструктуры. В настоящее время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Михайловском районе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требуют замены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17,6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тепловых,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33,8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водопроводных и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67,5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канализационных сетей. В силу этого потери тепла в сетях </w:t>
      </w:r>
      <w:r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более 22,</w:t>
      </w:r>
      <w:r w:rsidR="00D53A16"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выработки, а непроизводительные потери в водопроводных сетях - </w:t>
      </w:r>
      <w:r w:rsidR="00D53A16"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объема воды, подаваемой потребителям.</w:t>
      </w:r>
      <w:r w:rsidRPr="00D455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E5436A" w:rsidRPr="00D455DD" w:rsidRDefault="00180995" w:rsidP="00E54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Алтайского края работает над повышением качества жизни на селе. Для этого, а также с целью сокращения бюджетных расходов в сельской местности, кроме прочего, проводится оптимизация и реструктуризация системы образования и здравоохранения. </w:t>
      </w:r>
    </w:p>
    <w:p w:rsidR="00E5436A" w:rsidRPr="00D455DD" w:rsidRDefault="00E5436A" w:rsidP="00E543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Михайловском районе так же в отношении образовательных и медицинских учреждений были реализованы указанные мероприятия, в результате  в настоящее время в районе функционируют  8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школ, где обучается </w:t>
      </w:r>
      <w:r w:rsidR="00194916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2226 человек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, 2 детских дошкольных учреждения 3 учреждения дополнительного образования детей.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276" w:rsidRPr="00D455DD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E81276" w:rsidRPr="000955C7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E81276" w:rsidRPr="00D455DD">
        <w:rPr>
          <w:rFonts w:ascii="Times New Roman" w:hAnsi="Times New Roman" w:cs="Times New Roman"/>
          <w:sz w:val="24"/>
          <w:szCs w:val="24"/>
        </w:rPr>
        <w:t xml:space="preserve"> работает 331 педагог.</w:t>
      </w:r>
    </w:p>
    <w:p w:rsidR="00E81276" w:rsidRPr="00D455DD" w:rsidRDefault="00E81276" w:rsidP="00E81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 состоянию на 1 января 2019 года охват дошкольным образованием составляет  89,7 % (в 2018г-87,8%). Дошкольные организации посещают 822 ребёнка, из них 5- с ограниченными возможностями здоровья, 41 дошкольник посещает группы кратковременного пребывания. Все дети в возрасте от 3 лет полностью обеспечены местами.</w:t>
      </w:r>
    </w:p>
    <w:p w:rsidR="00E81276" w:rsidRPr="00D455DD" w:rsidRDefault="00E81276" w:rsidP="00E81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Остается стабильной сеть учреждений дополнительного образования. В 2019 году различными формами дополнительного образования  охвачено 1601 школьник. Не утратила своих позиций детско-юношеская спортивная школа. </w:t>
      </w:r>
    </w:p>
    <w:p w:rsidR="00180995" w:rsidRPr="00D455DD" w:rsidRDefault="00817A84" w:rsidP="00E54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приоритетов развития здравоохранения</w:t>
      </w:r>
      <w:r w:rsidR="00154884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является совершенствование сельского здравоохранения. Михайловский район поддерживает политику Правительства Алтайского края с целью </w:t>
      </w:r>
      <w:r w:rsidR="00E81276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жителей района  равнодоступной специализированной первичной медико-санитарной,  медицинской помощью.  </w:t>
      </w:r>
    </w:p>
    <w:p w:rsidR="00E81276" w:rsidRPr="00D455DD" w:rsidRDefault="00E81276" w:rsidP="00E81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В здравоохранении района трудится 304 человека, в </w:t>
      </w:r>
      <w:proofErr w:type="spellStart"/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 врачей, 138 человек среднего медицинского персонала. </w:t>
      </w:r>
    </w:p>
    <w:p w:rsidR="00180995" w:rsidRPr="00D455DD" w:rsidRDefault="00E81276" w:rsidP="001548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Учреждения здравоохранения района имеют 74 койки круглосуточного пребывания и 49 пациента - мест дневного стационара, поликлиническая сеть рассчитана на 420 посещений, функционируют 5 фельдшерско-акушерских пунктов.</w:t>
      </w:r>
      <w:r w:rsidR="00154884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доступность первичной медико-санитарной помощи, в том числе врачебной, для населения сел остается на более низком уровне, чем в город</w:t>
      </w:r>
      <w:r w:rsidR="00154884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края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884" w:rsidRPr="00D455DD" w:rsidRDefault="00180995" w:rsidP="00154884">
      <w:pPr>
        <w:pStyle w:val="a3"/>
        <w:spacing w:before="0" w:beforeAutospacing="0" w:after="0" w:afterAutospacing="0" w:line="276" w:lineRule="auto"/>
        <w:jc w:val="both"/>
      </w:pPr>
      <w:r w:rsidRPr="00D455DD">
        <w:br/>
        <w:t xml:space="preserve">Качество жизни сельского населения зависит и от приобщения к культуре. </w:t>
      </w:r>
      <w:r w:rsidR="00154884" w:rsidRPr="00D455DD">
        <w:t>В районе работают 9 учреждений культуры клубного типа, 2 учреждения дополнительного образования детей с численностью обучающихся 363 человека, 9 библиотек. Кадровый состав учреждений культуры составляет 90 человек.</w:t>
      </w:r>
    </w:p>
    <w:p w:rsidR="00154884" w:rsidRPr="00D455DD" w:rsidRDefault="00154884" w:rsidP="001548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учреждениях культуры района работает 76 клубных формирований, число участников формирований составляет 1209 человек. За год проведено более 1000 культурно-массовых мероприятий, число посещений культурно-массовых мероприятий составило – 118,5 тыс. человек.</w:t>
      </w:r>
    </w:p>
    <w:p w:rsidR="00180995" w:rsidRPr="00D455DD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итог, нужно отметить, что по большинству основных показателей социального и экономического развития сельская местность не достигает </w:t>
      </w:r>
      <w:proofErr w:type="spellStart"/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среднекраевых</w:t>
      </w:r>
      <w:proofErr w:type="spellEnd"/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proofErr w:type="gramEnd"/>
      <w:r w:rsidR="006E4D5E"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подталкива</w:t>
      </w:r>
      <w:r w:rsidR="006E4D5E"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сельских жителей к миграции</w:t>
      </w:r>
      <w:r w:rsidR="006E4D5E"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Михайловский район не исключение. 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Михайловский район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уникальным природным и рекреационным потенциалом. Перспективы развития сельск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связаны, в том числе, с несельскохозяйственной занятостью населения. Поэтому для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актуальна государственная поддержка предпринимательства, гибкость сельского рынка труда, привлечение молодежи. А одним из ключевых факторов повышения привлекательности сельских территорий является создание комфортных условий для проживания - строительство современного жилья, повышение уровня его благоустройства.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Объективные особенности развития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свидетельствуют о том, что достижение прогресса в сложившейся ситуации </w:t>
      </w:r>
      <w:proofErr w:type="gram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использования программно-целевого метода с привлечением средств государственной поддержки на федеральном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краевом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уровне. Так, эффективность комплексного подхода к формированию устойчивого развития сельских территорий и учет точек экономического роста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инвестиционную активность на селе.</w:t>
      </w:r>
    </w:p>
    <w:p w:rsidR="002F21F4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тем, несмотря на положительный эффект от реализации ранее действовавш</w:t>
      </w:r>
      <w:r w:rsidR="008650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0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1F4" w:rsidRPr="000B6FF1">
        <w:rPr>
          <w:rFonts w:ascii="Times New Roman" w:hAnsi="Times New Roman" w:cs="Times New Roman"/>
          <w:sz w:val="26"/>
          <w:szCs w:val="26"/>
        </w:rPr>
        <w:t xml:space="preserve">«Устойчивое развитие поселений Михайловского района Алтайского края» на 2013-2020 годы», </w:t>
      </w:r>
      <w:r w:rsidR="0086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социальной и инженерной инфраструктуры, для полноценного использования экономического потенциала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качества жизни сельского населения этого оказалось недостаточно.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использования программно-целевого метода для решения задач устойчивого развития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подкреплена: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взаимосвязью целевых установок развития сельских территорий с приоритетами социально-экономического развития </w:t>
      </w:r>
      <w:r w:rsidR="002F21F4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повышения уровня и качества жизни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селе, создания социальных основ для экономического роста аграрного и других секторов экономики;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долгосрочным характером социальных проблем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требующих системного подхода к их решению;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высоким уровнем </w:t>
      </w:r>
      <w:proofErr w:type="spell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накопившихся проблем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требующих привлечения значительных объемов </w:t>
      </w:r>
      <w:proofErr w:type="gram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поддержки.</w:t>
      </w:r>
    </w:p>
    <w:p w:rsidR="007C024D" w:rsidRPr="007C024D" w:rsidRDefault="007C024D" w:rsidP="007C0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95" w:rsidRPr="000955C7" w:rsidRDefault="00180995" w:rsidP="00B53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="007C024D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7C024D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риоритетные направления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  <w:r w:rsidR="007C024D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03244" w:rsidRPr="000955C7" w:rsidRDefault="00503244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</w:t>
      </w:r>
      <w:r w:rsidR="007C024D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7C024D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риоритетные направления в сфере реализации муниципальной программы</w:t>
      </w:r>
    </w:p>
    <w:p w:rsidR="00180995" w:rsidRPr="000955C7" w:rsidRDefault="00180995" w:rsidP="00D20C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</w:t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разработана в соответствии со </w:t>
      </w:r>
      <w:hyperlink r:id="rId25" w:history="1"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Стратегией устойчивого развития сельских территорий Российской Федерации на период до 2030 года</w:t>
        </w:r>
      </w:hyperlink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</w:t>
      </w:r>
      <w:hyperlink r:id="rId26" w:history="1"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распоряжением Правительства Российской Федерации от 02.02.2015 N 151-р</w:t>
        </w:r>
      </w:hyperlink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"Стратегия устойчивого развития сельских территорий"), </w:t>
      </w:r>
      <w:hyperlink r:id="rId27" w:history="1">
        <w:r w:rsidR="00D20C38"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Стратегией социально-экономического развития Алтайского края до 2025 года</w:t>
        </w:r>
      </w:hyperlink>
      <w:r w:rsidR="00D20C38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</w:t>
      </w:r>
      <w:hyperlink r:id="rId28" w:history="1">
        <w:r w:rsidR="00D20C38"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 Алтайского края от 21.11.2012 N 86-ЗС</w:t>
        </w:r>
      </w:hyperlink>
      <w:r w:rsidR="00D20C38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государственной программой Российской Федерации "Комплексное развитие сельских территорий", утвержденной </w:t>
      </w:r>
      <w:hyperlink r:id="rId29" w:history="1"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</w:t>
        </w:r>
        <w:proofErr w:type="gramEnd"/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Российской Федерации от 31.05.2019 N 696</w:t>
        </w:r>
      </w:hyperlink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Государственной программ</w:t>
      </w:r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Алтайского края "Комплексное развитие сельских территорий Алтайского края" </w:t>
      </w:r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утвержденной постановлением Правительства Алтайского края   от 20 декабря 2019 года N 530</w:t>
      </w:r>
      <w:r w:rsidR="00D20C38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"госпрограмма "Комплексное развитие сельских территорий").</w:t>
      </w:r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Президентом Российской Федерации </w:t>
      </w:r>
      <w:proofErr w:type="spellStart"/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В.В.Путиным</w:t>
      </w:r>
      <w:proofErr w:type="spellEnd"/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Послании Федеральному Собранию Российской Федерации от 01.03.2018 поставлена задача </w:t>
      </w:r>
      <w:proofErr w:type="gramStart"/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уделять</w:t>
      </w:r>
      <w:proofErr w:type="gramEnd"/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особое внимание "социальному, инфраструктурному развитию сельских территорий". Ее решение должно качественно изменить жизнь села, приблизить условия проживания в сельской местности к уровню городов, и в первую очередь, в части доступности объектов социальной</w:t>
      </w:r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транспортной инфраструктуры и жилищно-коммунального хозяйства.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30" w:history="1"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определяет, что проводимая политика должна быть направлена на создание условий, обеспечивающих достойную жизнь и свободное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человека. 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территорий. Указанная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proofErr w:type="gram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proofErr w:type="gram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функции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вышесказанным</w:t>
      </w:r>
      <w:r w:rsidR="00D2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приоритетами </w:t>
      </w:r>
      <w:r w:rsidR="002D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 повышение уровня и качества жизни сельского населения, замедление процессов депопуляции и стабилизация численности сельского населения</w:t>
      </w:r>
      <w:r w:rsidR="00D2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благоприятных условий для развития экономического и человеческого потенциала.</w:t>
      </w:r>
    </w:p>
    <w:p w:rsidR="00503244" w:rsidRDefault="00503244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2.2. Цели, задачи </w:t>
      </w:r>
      <w:r w:rsidR="0008697A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BD728D" w:rsidRPr="00180995" w:rsidRDefault="00180995" w:rsidP="00BD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Целью 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</w:t>
      </w:r>
      <w:r w:rsidR="00FF3D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социально-экономических условий 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 качества жизни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Михайловского района,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и человеческого потенциала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населения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района.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задачи, которые необходимо решить программными методами: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обеспечения сельского населения доступным и комфортным жильем;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инфраструктуры на сельских территориях;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придание современного облика сельским территориям.</w:t>
      </w:r>
    </w:p>
    <w:p w:rsidR="00D53A16" w:rsidRDefault="00D53A16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2.3. Ожидаемые конечные результаты реализации </w:t>
      </w:r>
      <w:r w:rsidR="0008697A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целью повышения эффективности работы по преодолению существующих территориальных различий в уровне и качестве жизни населения 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привлечение широкого круга участников. На основе муниципальн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развития сельских территорий и при активном содействии предпринимательского сообщества и граждан в решении вопросов местного значения можно в достаточной мере улучшить качество и комфортность жизнедеятельности населения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обеспечит достижение следующих положительных результатов</w:t>
      </w:r>
      <w:r w:rsidR="00D272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2C1" w:rsidRPr="00180995" w:rsidRDefault="00180995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2C1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жилищных условий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72C1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семей</w:t>
      </w:r>
      <w:r w:rsidR="00D272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2C1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на сельских территориях, которые построили (приобрели) жилье с использованием программных механизмов, </w:t>
      </w:r>
      <w:r w:rsidR="00D2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получения </w:t>
      </w:r>
      <w:r w:rsidR="00D272C1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выплат;</w:t>
      </w:r>
    </w:p>
    <w:p w:rsidR="00D272C1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C1" w:rsidRPr="00180995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(приобретение)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жилья проживающими на сельских территориях гражданами, которые построили (приобрели) жилье с использованием программных механизмов,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получения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выплат;</w:t>
      </w:r>
    </w:p>
    <w:p w:rsidR="00D272C1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C1" w:rsidRPr="00180995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в 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по благоустройству, реализованных на сельских территориях;</w:t>
      </w:r>
    </w:p>
    <w:p w:rsidR="00D272C1" w:rsidRPr="00180995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95" w:rsidRPr="000955C7" w:rsidRDefault="00180995" w:rsidP="002136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2.4. Срок реализации </w:t>
      </w:r>
      <w:r w:rsidR="00681BB7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будет осуществляться в 202</w:t>
      </w:r>
      <w:r w:rsid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- 2025 годы. Выделение этапов реализации Программы не предусматривается.</w:t>
      </w:r>
    </w:p>
    <w:p w:rsidR="0021363D" w:rsidRPr="00180995" w:rsidRDefault="0021363D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Обобщенная характеристика мероприятий </w:t>
      </w:r>
      <w:r w:rsidR="00681BB7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Перечень мероприятий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сформирован в соответствии с основными направлениями Стратегии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развития сельских территорий</w:t>
      </w:r>
      <w:r w:rsidR="0021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госпрограммой "Комплексное развитие сельских территорий"</w:t>
      </w:r>
      <w:r w:rsidR="0021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Концепцией социально – экономического развития Михайловского района </w:t>
      </w:r>
      <w:r w:rsidR="0036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до 2025 года,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анализа современного состояния и прогноз</w:t>
      </w:r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возможностей бюджетно</w:t>
      </w:r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proofErr w:type="spellStart"/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45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52A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</w:t>
      </w:r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r w:rsidR="003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жилищных условий проживающих на сельских территориях граждан путем строительства (приобретения) жилья с использованием социальных выплат; </w:t>
      </w:r>
    </w:p>
    <w:p w:rsid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322" w:rsidRDefault="007960FE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628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сельских территорий, путем</w:t>
      </w:r>
      <w:r w:rsid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6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327322" w:rsidRP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обустройства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пешеходных коммуникаций, в том числе тротуаров, аллей, дорожек, тропинок; </w:t>
      </w:r>
    </w:p>
    <w:p w:rsidR="00327322" w:rsidRP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колодцев и водоразборных колонок;</w:t>
      </w:r>
    </w:p>
    <w:p w:rsidR="00327322" w:rsidRP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накопления твердых коммунальных отходов;</w:t>
      </w:r>
    </w:p>
    <w:p w:rsidR="00327322" w:rsidRP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природных ландшафтов и историко-культурных памятников</w:t>
      </w:r>
      <w:r w:rsidR="00352B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322" w:rsidRDefault="00327322" w:rsidP="009C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B8" w:rsidRPr="00352BB8" w:rsidRDefault="00DD0103" w:rsidP="00DD010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Инициаторами проектов по реализации мероприятий </w:t>
      </w:r>
      <w:r w:rsidR="00C2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C27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</w:t>
      </w:r>
      <w:r w:rsidR="0068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могут быть </w:t>
      </w:r>
      <w:r w:rsidR="00352BB8" w:rsidRPr="003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52BB8" w:rsidRPr="003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некоммерческие организации, объединения граждан, организации и предприниматели, принявшие совместное решение о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проекты </w:t>
      </w:r>
      <w:r w:rsidR="00C2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действия программы будут включаться в плановые мероприятия соответствующего года  для реализации</w:t>
      </w:r>
      <w:r w:rsidR="00C50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995" w:rsidRPr="00180995" w:rsidRDefault="00180995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Общий объем финансовых ресурсов, необходимых для реализации </w:t>
      </w:r>
      <w:r w:rsidR="00086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 программы</w:t>
      </w: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Финансирование </w:t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осуществляется за счет средств;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федерального бюджета - в соответствии с федеральным законом о федеральном бюджете на очередной финансовый год и на плановый период;</w:t>
      </w:r>
    </w:p>
    <w:p w:rsid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</w:t>
      </w:r>
      <w:r w:rsidR="00086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086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соответствии с решени</w:t>
      </w:r>
      <w:r w:rsidR="00086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районного Собрания депутатов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</w:t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на плановый период;</w:t>
      </w:r>
    </w:p>
    <w:p w:rsidR="007D32C4" w:rsidRPr="00180995" w:rsidRDefault="007D32C4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086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советов 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 депутатов сельсоветов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на плановый период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внебюджетных источников - в соответствии с заявленными проектами. </w:t>
      </w: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средств, предусмотренных на реализацию программных мероприятий, составляет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25733,7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(в ценах соответствующих лет), в том числе:</w:t>
      </w:r>
    </w:p>
    <w:p w:rsidR="00B03FD5" w:rsidRPr="00DD45B3" w:rsidRDefault="00180995" w:rsidP="00B0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3FD5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B03FD5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–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3528</w:t>
      </w:r>
      <w:r w:rsidR="00B03FD5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13,7</w:t>
      </w:r>
      <w:r w:rsidR="00B03FD5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B03FD5" w:rsidRDefault="00B03FD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</w:t>
      </w:r>
      <w:proofErr w:type="gramStart"/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аевого бюджета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14296,3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55,5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счет средств местных бюджетов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4795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9A27ED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18,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счет внебюджетных источников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3114,4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12,1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Финансовые ресурсы направляются:</w:t>
      </w:r>
    </w:p>
    <w:p w:rsidR="00180995" w:rsidRPr="007D32C4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капитальные вложения - в объеме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25733,7</w:t>
      </w:r>
      <w:r w:rsidR="0008697A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общих затрат по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(далее - "общих затрат")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BB8" w:rsidRDefault="00352BB8" w:rsidP="00352BB8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B8" w:rsidRPr="000955C7" w:rsidRDefault="00C50B0E" w:rsidP="00B53148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="00352BB8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и контроль реализации муниципальной программы</w:t>
      </w:r>
    </w:p>
    <w:p w:rsidR="008B5331" w:rsidRPr="00817187" w:rsidRDefault="008B5331" w:rsidP="003A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2C2" w:rsidRPr="00817187" w:rsidRDefault="005832C2" w:rsidP="003A6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</w:t>
      </w:r>
      <w:proofErr w:type="gramStart"/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настоящей программы осуществляет</w:t>
      </w:r>
      <w:r w:rsidR="003A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B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17187">
        <w:rPr>
          <w:rFonts w:ascii="Times New Roman" w:hAnsi="Times New Roman" w:cs="Times New Roman"/>
          <w:sz w:val="24"/>
          <w:szCs w:val="24"/>
        </w:rPr>
        <w:t xml:space="preserve">Управление по ЖКХ, строительству, транспортному  обслуживанию, дорожной деятельности Администрации Михайловского района. 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2C2" w:rsidRPr="008B5331" w:rsidRDefault="005832C2" w:rsidP="003A68AB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Ответственный исполнитель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принимает решение о внесении изменений в муниципальную программу</w:t>
      </w:r>
      <w:r w:rsidR="003F1461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Pr="00817187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программ, утвержденным постановлением Администрации Михайловского района № 56 от 25.02.2020 г.</w:t>
      </w:r>
      <w:r w:rsidR="003F1461" w:rsidRPr="00817187">
        <w:rPr>
          <w:rFonts w:ascii="Times New Roman" w:hAnsi="Times New Roman" w:cs="Times New Roman"/>
          <w:sz w:val="24"/>
          <w:szCs w:val="24"/>
        </w:rPr>
        <w:t>,</w:t>
      </w:r>
      <w:r w:rsidRPr="00817187">
        <w:rPr>
          <w:rFonts w:ascii="Times New Roman" w:hAnsi="Times New Roman" w:cs="Times New Roman"/>
          <w:sz w:val="24"/>
          <w:szCs w:val="24"/>
        </w:rPr>
        <w:t xml:space="preserve">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несет ответственность за достижение индикаторов муниципальной программы, а также конечных результатов ее реализации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2C2" w:rsidRPr="008B5331" w:rsidRDefault="005832C2" w:rsidP="005832C2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Pr="008B533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оценку эффективности реализации муниципальной программы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</w:t>
      </w:r>
      <w:r w:rsidR="00B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муниципальной программы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участникам муниципальной программы осуществить разработку отдельных мероприятий и планов их реализации</w:t>
      </w:r>
      <w:r w:rsidR="00817187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одготавливает ежеквартальные и годовой отчеты и представляет их в отдел планирования и экономического анализа Главного управления</w:t>
      </w:r>
      <w:proofErr w:type="gramEnd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экономическому развитию и имущественным отношениям Администрации района.</w:t>
      </w:r>
    </w:p>
    <w:p w:rsidR="008B5331" w:rsidRPr="008B5331" w:rsidRDefault="008B5331" w:rsidP="008B5331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187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7187"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тветственный исполнитель</w:t>
      </w:r>
      <w:r w:rsidR="00817187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187"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817187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екущее управление и мониторинг реализации муниципальной программы.</w:t>
      </w:r>
    </w:p>
    <w:p w:rsidR="008B5331" w:rsidRPr="008B5331" w:rsidRDefault="008B5331" w:rsidP="008B5331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управления и контроля реализации муниципальной программы осуществляется:</w:t>
      </w:r>
    </w:p>
    <w:p w:rsidR="008B5331" w:rsidRPr="008B5331" w:rsidRDefault="008B5331" w:rsidP="008B5331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8B5331" w:rsidRPr="008B5331" w:rsidRDefault="008B5331" w:rsidP="008B5331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годового отчета о ходе реализации и оценке эффективности муниципальной программы (далее - годовой отчет); </w:t>
      </w:r>
    </w:p>
    <w:p w:rsidR="008B5331" w:rsidRPr="008B5331" w:rsidRDefault="008B5331" w:rsidP="008B5331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сводного годового отчета о ходе реализации и оценке эффективности муниципальных программ (далее - сводный годовой отчет).</w:t>
      </w:r>
    </w:p>
    <w:p w:rsidR="008B5331" w:rsidRPr="008B5331" w:rsidRDefault="008B5331" w:rsidP="008B5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муниципальных программ осуществляется ежеквартально. 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ежеквартально, до 20-го числа месяца, следующего за отчетным кварталом, на основании информации, предоставленной участниками муниципальной программы, предоставляет информацию о реализации муниципальной программы в отдел планирования и экономического анализа Главного управления по экономическому развитию и имущественным отношениям Администрации района.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подготавливается ответственным исполнителем до 15 февраля года, следующего </w:t>
      </w:r>
      <w:proofErr w:type="gramStart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направляется в отдел планирования и экономического анализа Главного управления по экономическому развитию и имущественным отношениям Администрации района.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 ходе реализации муниципальной программы подлежит размещению на официальном сайте ответственного исполнителя при его наличии.  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 эффективности муниципальной программы принимается решение об объемах бюджетных ассигнований на ее реализацию на очередной финансовый год и плановый период или о досрочном прекращении реализации отдельных мероприятий или муниципальной </w:t>
      </w:r>
      <w:proofErr w:type="gramStart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начиная с очередного финансового года.</w:t>
      </w:r>
    </w:p>
    <w:p w:rsidR="008B5331" w:rsidRPr="008B5331" w:rsidRDefault="008B5331" w:rsidP="008B53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B8" w:rsidRPr="00352BB8" w:rsidRDefault="00352BB8" w:rsidP="0035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Анализ рисков реализации </w:t>
      </w:r>
      <w:r w:rsidR="00D31EC2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 и описание мер управления рисками реализации </w:t>
      </w:r>
      <w:r w:rsidR="00D31EC2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реализации государственной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рискам, в том числе, относятся: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финансирования, несопоставимого с возможностями бюджетов всех уровней ни в среднесрочной, ни в долгосрочной перспективе;</w:t>
      </w:r>
      <w:proofErr w:type="gramEnd"/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торговые риски, связанные с изменением конъюнктуры </w:t>
      </w:r>
      <w:r w:rsidR="00D3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ценовыми колебаниями;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природные риски, связанные с нахождением территори</w:t>
      </w:r>
      <w:r w:rsidR="00D31E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</w:t>
      </w:r>
      <w:r w:rsidR="00D31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 и населения.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Управление указанными рисками предполагается осуществлять на основе постоянного мониторинга хода реализации </w:t>
      </w:r>
      <w:r w:rsidR="00D3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разработки при необходимости предложений по ее корректировке.</w:t>
      </w:r>
    </w:p>
    <w:p w:rsidR="00803B6E" w:rsidRPr="005C33CD" w:rsidRDefault="00803B6E" w:rsidP="0018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B12" w:rsidRPr="000955C7" w:rsidRDefault="005C33CD" w:rsidP="00263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</w:t>
      </w:r>
      <w:r w:rsidR="00263326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Методика </w:t>
      </w:r>
      <w:r w:rsidR="00435B12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оценки эффективности</w:t>
      </w:r>
      <w:r w:rsidR="00263326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35B12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12" w:rsidRPr="00435B12" w:rsidRDefault="00435B12" w:rsidP="00435B1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Комплексная оценка эффективности реализации муниципальной программы (далее – «муниципальная программа») проводится на основе оценок по трем критериям: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достижения целей и решения задач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реализации мероп</w:t>
      </w:r>
      <w:r w:rsidR="0026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муниципальной программы.</w:t>
      </w:r>
    </w:p>
    <w:p w:rsidR="00435B12" w:rsidRPr="00435B12" w:rsidRDefault="00435B12" w:rsidP="00435B12">
      <w:pPr>
        <w:tabs>
          <w:tab w:val="left" w:pos="709"/>
        </w:tabs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435B12" w:rsidRPr="00435B12" w:rsidRDefault="00435B12" w:rsidP="00435B12">
      <w:pPr>
        <w:tabs>
          <w:tab w:val="left" w:pos="709"/>
        </w:tabs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End"/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(1/m)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 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i=1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степени достижения цели, решения задачи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значения i-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выполнения муниципальной программы, отражающего степень достижения цели, решения соответствующей задачи;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значений.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значения i-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муниципальной программы производится по формуле: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)*100%,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i-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i-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муниципальной программы (для индикаторов, желаемой тенденцией развития которых является рост значений) или: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) *100% (для индикаторов, желаемой тенденцией развития которых является снижение значений).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превышения 100% выполнения расчетного значения показателя, значение показателя принимается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*100%,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финансирования реализации мероприятий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финансовых ресурсов, направленный на реализацию мероприятий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=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(1/n) *  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*100%),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j=1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степени реализации мероприятий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достижения ожидаемого непосредственного результата 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непосредственного результата - как «0»;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включенных в муниципальную программу;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значений.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)/3,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комплексная оценка.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Реализация муниципальной программы может характеризоваться: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уровнем эффективности;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 уровнем эффективности;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 уровнем эффективности.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435B12" w:rsidRPr="00435B12" w:rsidRDefault="00435B12" w:rsidP="00435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435B12" w:rsidRPr="00435B12" w:rsidRDefault="00435B12" w:rsidP="0043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01" w:rsidRPr="005C33CD" w:rsidRDefault="0085490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01" w:rsidRPr="005C33CD" w:rsidRDefault="0085490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01" w:rsidRPr="005C33CD" w:rsidRDefault="0085490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4901" w:rsidRPr="005C33CD" w:rsidSect="00D43BB6">
          <w:pgSz w:w="11906" w:h="16838"/>
          <w:pgMar w:top="851" w:right="707" w:bottom="568" w:left="993" w:header="708" w:footer="708" w:gutter="0"/>
          <w:cols w:space="708"/>
          <w:docGrid w:linePitch="360"/>
        </w:sectPr>
      </w:pPr>
    </w:p>
    <w:p w:rsidR="00246608" w:rsidRPr="0024660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об индикаторах муниципальной программы </w:t>
      </w:r>
    </w:p>
    <w:p w:rsidR="00246608" w:rsidRPr="0024660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</w:t>
      </w:r>
      <w:proofErr w:type="gramStart"/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значениях</w:t>
      </w:r>
      <w:proofErr w:type="gramEnd"/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304"/>
        <w:gridCol w:w="952"/>
        <w:gridCol w:w="993"/>
        <w:gridCol w:w="1660"/>
        <w:gridCol w:w="992"/>
        <w:gridCol w:w="900"/>
        <w:gridCol w:w="1045"/>
        <w:gridCol w:w="992"/>
        <w:gridCol w:w="1033"/>
      </w:tblGrid>
      <w:tr w:rsidR="00246608" w:rsidRPr="00246608" w:rsidTr="00854901">
        <w:tc>
          <w:tcPr>
            <w:tcW w:w="642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04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952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5" w:type="dxa"/>
            <w:gridSpan w:val="7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246608" w:rsidRPr="00246608" w:rsidTr="00854901">
        <w:tc>
          <w:tcPr>
            <w:tcW w:w="642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246608" w:rsidRPr="00246608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246608"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1660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разработки муниципальной программы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4962" w:type="dxa"/>
            <w:gridSpan w:val="5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246608" w:rsidRPr="00246608" w:rsidTr="00854901">
        <w:tc>
          <w:tcPr>
            <w:tcW w:w="642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0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45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246608"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246608" w:rsidRPr="00246608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3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246608"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246608" w:rsidRPr="00246608" w:rsidTr="00854901">
        <w:tc>
          <w:tcPr>
            <w:tcW w:w="64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4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46608" w:rsidRPr="00246608" w:rsidTr="00854901">
        <w:tc>
          <w:tcPr>
            <w:tcW w:w="15513" w:type="dxa"/>
            <w:gridSpan w:val="10"/>
          </w:tcPr>
          <w:p w:rsidR="00246608" w:rsidRPr="00246608" w:rsidRDefault="004245D5" w:rsidP="0042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Муниципальная </w:t>
            </w:r>
            <w:r w:rsidRPr="001809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  <w:r w:rsidRPr="001809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"Комплексное развитие сельских территорий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Михайловского района</w:t>
            </w:r>
            <w:r w:rsidRPr="001809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</w:p>
        </w:tc>
      </w:tr>
      <w:tr w:rsidR="005C33CD" w:rsidRPr="00246608" w:rsidTr="00854901">
        <w:tc>
          <w:tcPr>
            <w:tcW w:w="642" w:type="dxa"/>
          </w:tcPr>
          <w:p w:rsidR="005C33CD" w:rsidRPr="00246608" w:rsidRDefault="00D37A8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4" w:type="dxa"/>
          </w:tcPr>
          <w:p w:rsidR="005C33CD" w:rsidRPr="00246608" w:rsidRDefault="005C33CD" w:rsidP="0016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сельских семей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улучшивших жилищные условия с использованием программных механизмов, </w:t>
            </w:r>
            <w:r w:rsidR="0016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получение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</w:t>
            </w:r>
          </w:p>
        </w:tc>
        <w:tc>
          <w:tcPr>
            <w:tcW w:w="952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5C33CD" w:rsidRPr="00246608" w:rsidRDefault="001F79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5C33CD" w:rsidRPr="00246608" w:rsidRDefault="00C32030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C33CD" w:rsidRPr="00246608" w:rsidTr="00854901">
        <w:tc>
          <w:tcPr>
            <w:tcW w:w="642" w:type="dxa"/>
          </w:tcPr>
          <w:p w:rsidR="005C33CD" w:rsidRPr="00246608" w:rsidRDefault="00D37A8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4" w:type="dxa"/>
          </w:tcPr>
          <w:p w:rsidR="005C33CD" w:rsidRPr="00246608" w:rsidRDefault="005C33CD" w:rsidP="0016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жилых помещений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(жилых домов), введенных (приобретенных) проживающими на сельских территориях гражданами, которые построили (приобрели) жилье с использованием программных механизмов, </w:t>
            </w:r>
            <w:r w:rsidR="0016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получение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выплат</w:t>
            </w:r>
          </w:p>
        </w:tc>
        <w:tc>
          <w:tcPr>
            <w:tcW w:w="952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5C33CD" w:rsidRPr="00246608" w:rsidRDefault="001F79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830,1</w:t>
            </w:r>
          </w:p>
        </w:tc>
        <w:tc>
          <w:tcPr>
            <w:tcW w:w="1660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92" w:type="dxa"/>
          </w:tcPr>
          <w:p w:rsidR="005C33CD" w:rsidRPr="00246608" w:rsidRDefault="00C320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5C33CD" w:rsidRPr="00246608" w:rsidRDefault="00C320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5" w:type="dxa"/>
          </w:tcPr>
          <w:p w:rsidR="005C33CD" w:rsidRPr="00246608" w:rsidRDefault="00C320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</w:tcPr>
          <w:p w:rsidR="005C33CD" w:rsidRPr="00246608" w:rsidRDefault="00C320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3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5C33CD" w:rsidRPr="00246608" w:rsidTr="00854901">
        <w:tc>
          <w:tcPr>
            <w:tcW w:w="642" w:type="dxa"/>
          </w:tcPr>
          <w:p w:rsidR="005C33CD" w:rsidRPr="00246608" w:rsidRDefault="00D37A8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4" w:type="dxa"/>
          </w:tcPr>
          <w:p w:rsidR="005C33CD" w:rsidRPr="00246608" w:rsidRDefault="005C33CD" w:rsidP="0085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действие проектов по благоустройству</w:t>
            </w:r>
          </w:p>
        </w:tc>
        <w:tc>
          <w:tcPr>
            <w:tcW w:w="952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5C33CD" w:rsidRPr="00246608" w:rsidRDefault="001F79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</w:tcPr>
          <w:p w:rsidR="005C33CD" w:rsidRPr="00246608" w:rsidRDefault="00A0150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C33CD" w:rsidRPr="00246608" w:rsidRDefault="003E2423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5C33CD" w:rsidRPr="00246608" w:rsidRDefault="003E2423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</w:tcPr>
          <w:p w:rsidR="005C33CD" w:rsidRPr="00246608" w:rsidRDefault="003E2423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46608" w:rsidRPr="0024660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C6" w:rsidRDefault="00A823C6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C6" w:rsidRDefault="00A823C6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C6" w:rsidRDefault="00A823C6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1" w:rsidRDefault="00D37A8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1" w:rsidRDefault="00D37A8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1" w:rsidRDefault="00D37A8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1" w:rsidRDefault="00D37A8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C2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мероприятий </w:t>
      </w:r>
    </w:p>
    <w:p w:rsidR="00246608" w:rsidRPr="008F117E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r w:rsidR="00FF3DC2" w:rsidRPr="008F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C2" w:rsidRPr="008F11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"Комплексное развитие сельских территорий Михайловского района"</w:t>
      </w:r>
    </w:p>
    <w:p w:rsidR="00246608" w:rsidRPr="0024660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1134"/>
        <w:gridCol w:w="4819"/>
        <w:gridCol w:w="851"/>
        <w:gridCol w:w="851"/>
        <w:gridCol w:w="851"/>
        <w:gridCol w:w="850"/>
        <w:gridCol w:w="992"/>
        <w:gridCol w:w="993"/>
        <w:gridCol w:w="1512"/>
      </w:tblGrid>
      <w:tr w:rsidR="00246608" w:rsidRPr="00246608" w:rsidTr="007F7819">
        <w:tc>
          <w:tcPr>
            <w:tcW w:w="520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2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задача,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4819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5388" w:type="dxa"/>
            <w:gridSpan w:val="6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тыс. рублей</w:t>
            </w:r>
          </w:p>
        </w:tc>
        <w:tc>
          <w:tcPr>
            <w:tcW w:w="1512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4245D5" w:rsidRPr="00246608" w:rsidTr="007F7819">
        <w:tc>
          <w:tcPr>
            <w:tcW w:w="520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608" w:rsidRPr="00246608" w:rsidTr="007F7819">
        <w:tc>
          <w:tcPr>
            <w:tcW w:w="52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46608" w:rsidRPr="00246608" w:rsidTr="007F7819">
        <w:tc>
          <w:tcPr>
            <w:tcW w:w="520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2" w:type="dxa"/>
            <w:vMerge w:val="restart"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1</w:t>
            </w:r>
          </w:p>
          <w:p w:rsidR="00FF3DC2" w:rsidRPr="007F7819" w:rsidRDefault="00A244AE" w:rsidP="007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FF3DC2"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оздание благоприятных социально-экономических условий для повышения уровня и качества жизни населения Михайловского района, развития экономического и человеческого потенциала, стабилизации численности населения Михайловского района </w:t>
            </w:r>
          </w:p>
        </w:tc>
        <w:tc>
          <w:tcPr>
            <w:tcW w:w="1134" w:type="dxa"/>
            <w:vMerge w:val="restart"/>
          </w:tcPr>
          <w:p w:rsidR="00246608" w:rsidRPr="007F7819" w:rsidRDefault="00B80C54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4819" w:type="dxa"/>
            <w:vMerge w:val="restart"/>
          </w:tcPr>
          <w:p w:rsidR="00246608" w:rsidRPr="007F7819" w:rsidRDefault="00B80C54" w:rsidP="00A3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Администрации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Николаевского, 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Полуямского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Назаровского сельсоветов,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поселений района</w:t>
            </w: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6823,7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</w:t>
            </w:r>
          </w:p>
        </w:tc>
        <w:tc>
          <w:tcPr>
            <w:tcW w:w="850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992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25733,7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246608" w:rsidRPr="00246608" w:rsidTr="007F7819"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246608" w:rsidRPr="00246608" w:rsidTr="007F7819"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851" w:type="dxa"/>
          </w:tcPr>
          <w:p w:rsidR="00246608" w:rsidRPr="00246608" w:rsidRDefault="008836B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246608" w:rsidRPr="00246608" w:rsidRDefault="008836B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46608" w:rsidRPr="00246608" w:rsidRDefault="008836B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6608" w:rsidRPr="00246608" w:rsidRDefault="008836B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246608" w:rsidRPr="00246608" w:rsidTr="007F7819"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1068,3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6578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3361,4</w:t>
            </w:r>
          </w:p>
        </w:tc>
        <w:tc>
          <w:tcPr>
            <w:tcW w:w="850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1661,8</w:t>
            </w:r>
          </w:p>
        </w:tc>
        <w:tc>
          <w:tcPr>
            <w:tcW w:w="992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1626,8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14296,3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246608" w:rsidRPr="00246608" w:rsidTr="007F7819"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0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4795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246608" w:rsidRPr="00246608" w:rsidTr="007F7819">
        <w:trPr>
          <w:trHeight w:val="3114"/>
        </w:trPr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850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</w:t>
            </w:r>
          </w:p>
        </w:tc>
        <w:tc>
          <w:tcPr>
            <w:tcW w:w="992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3114,4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3965DC" w:rsidRPr="00246608" w:rsidTr="007F7819">
        <w:tc>
          <w:tcPr>
            <w:tcW w:w="520" w:type="dxa"/>
            <w:vMerge w:val="restart"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2" w:type="dxa"/>
            <w:vMerge w:val="restart"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</w:p>
          <w:p w:rsidR="003965DC" w:rsidRPr="007F7819" w:rsidRDefault="003965DC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обеспечения сельского населения доступным и комфортным жильем</w:t>
            </w:r>
          </w:p>
        </w:tc>
        <w:tc>
          <w:tcPr>
            <w:tcW w:w="1134" w:type="dxa"/>
            <w:vMerge w:val="restart"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4819" w:type="dxa"/>
            <w:vMerge w:val="restart"/>
          </w:tcPr>
          <w:p w:rsidR="003965DC" w:rsidRPr="007F7819" w:rsidRDefault="003965DC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края, Администрация Михайловского района,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Михайловского района</w:t>
            </w:r>
          </w:p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6147F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1474,7</w:t>
            </w:r>
          </w:p>
        </w:tc>
        <w:tc>
          <w:tcPr>
            <w:tcW w:w="851" w:type="dxa"/>
          </w:tcPr>
          <w:p w:rsidR="003965DC" w:rsidRPr="006147F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851" w:type="dxa"/>
          </w:tcPr>
          <w:p w:rsidR="003965DC" w:rsidRPr="006147F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850" w:type="dxa"/>
          </w:tcPr>
          <w:p w:rsidR="003965DC" w:rsidRPr="006147F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992" w:type="dxa"/>
          </w:tcPr>
          <w:p w:rsidR="003965DC" w:rsidRPr="006147F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993" w:type="dxa"/>
          </w:tcPr>
          <w:p w:rsidR="003965DC" w:rsidRPr="006147F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8914,7</w:t>
            </w: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993" w:type="dxa"/>
          </w:tcPr>
          <w:p w:rsidR="003965DC" w:rsidRPr="00FC4910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6240,3</w:t>
            </w: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965DC" w:rsidRPr="00FC4910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442,4</w:t>
            </w: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993" w:type="dxa"/>
          </w:tcPr>
          <w:p w:rsidR="003965DC" w:rsidRPr="00FC4910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2674,4</w:t>
            </w: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2020-2025</w:t>
            </w:r>
          </w:p>
        </w:tc>
        <w:tc>
          <w:tcPr>
            <w:tcW w:w="4819" w:type="dxa"/>
            <w:vMerge w:val="restart"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края, Администрация Михайловского района,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Михайловского района</w:t>
            </w:r>
          </w:p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3965DC" w:rsidP="00A0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1474,7</w:t>
            </w:r>
          </w:p>
        </w:tc>
        <w:tc>
          <w:tcPr>
            <w:tcW w:w="851" w:type="dxa"/>
          </w:tcPr>
          <w:p w:rsidR="00FC4910" w:rsidRPr="006147F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851" w:type="dxa"/>
          </w:tcPr>
          <w:p w:rsidR="00FC4910" w:rsidRPr="006147F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850" w:type="dxa"/>
          </w:tcPr>
          <w:p w:rsidR="00FC4910" w:rsidRPr="006147F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992" w:type="dxa"/>
          </w:tcPr>
          <w:p w:rsidR="00FC4910" w:rsidRPr="006147F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993" w:type="dxa"/>
          </w:tcPr>
          <w:p w:rsidR="00FC4910" w:rsidRPr="006147F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8914,7</w:t>
            </w: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993" w:type="dxa"/>
          </w:tcPr>
          <w:p w:rsidR="00FC4910" w:rsidRPr="00FC4910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6240,3</w:t>
            </w: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442,4</w:t>
            </w: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993" w:type="dxa"/>
          </w:tcPr>
          <w:p w:rsidR="00FC4910" w:rsidRPr="00FC4910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2674,4</w:t>
            </w: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</w:p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и развитие инфраструктуры на территории сельских поселений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4910" w:rsidRPr="007F7819" w:rsidRDefault="007F7819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9" w:type="dxa"/>
            <w:vMerge w:val="restart"/>
          </w:tcPr>
          <w:p w:rsidR="00FC4910" w:rsidRPr="007F7819" w:rsidRDefault="007F781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Администрации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Николаевского, 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Полуямского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Назаровского сельсоветов,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поселений района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850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</w:t>
            </w:r>
          </w:p>
          <w:p w:rsidR="00FC4910" w:rsidRPr="007F7819" w:rsidRDefault="00FC4910" w:rsidP="006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«Освещение на территории 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FC4910" w:rsidRPr="007F7819" w:rsidRDefault="00B80C54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9" w:type="dxa"/>
            <w:vMerge w:val="restart"/>
          </w:tcPr>
          <w:p w:rsidR="005F35C0" w:rsidRPr="007F7819" w:rsidRDefault="005F35C0" w:rsidP="005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индивидуальные предприниматели осуществляющие деятельность на территории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</w:t>
            </w:r>
            <w:proofErr w:type="spellEnd"/>
          </w:p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FC4910" w:rsidP="0061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850" w:type="dxa"/>
          </w:tcPr>
          <w:p w:rsidR="00FC4910" w:rsidRPr="006147F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6147F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rPr>
          <w:trHeight w:val="299"/>
        </w:trPr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</w:t>
            </w:r>
          </w:p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Придание современного облика сельским территориям.</w:t>
            </w:r>
          </w:p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4910" w:rsidRPr="007F7819" w:rsidRDefault="00B80C54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4819" w:type="dxa"/>
            <w:vMerge w:val="restart"/>
          </w:tcPr>
          <w:p w:rsidR="00FC4910" w:rsidRPr="007F7819" w:rsidRDefault="007F781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Администрации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Николаевского, 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Полуямского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Назаровского сельсоветов,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поселений района</w:t>
            </w:r>
          </w:p>
        </w:tc>
        <w:tc>
          <w:tcPr>
            <w:tcW w:w="851" w:type="dxa"/>
          </w:tcPr>
          <w:p w:rsidR="005C6E1C" w:rsidRPr="005C6E1C" w:rsidRDefault="00877209" w:rsidP="005C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5349</w:t>
            </w:r>
          </w:p>
        </w:tc>
        <w:tc>
          <w:tcPr>
            <w:tcW w:w="851" w:type="dxa"/>
          </w:tcPr>
          <w:p w:rsidR="00FC4910" w:rsidRPr="005C6E1C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51" w:type="dxa"/>
          </w:tcPr>
          <w:p w:rsidR="00FC4910" w:rsidRPr="005C6E1C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50" w:type="dxa"/>
          </w:tcPr>
          <w:p w:rsidR="00FC4910" w:rsidRPr="005C6E1C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92" w:type="dxa"/>
          </w:tcPr>
          <w:p w:rsidR="00FC4910" w:rsidRPr="005C6E1C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</w:tcPr>
          <w:p w:rsidR="00FC4910" w:rsidRPr="005C6E1C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16109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4625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850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92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93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7566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50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3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4585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</w:t>
            </w:r>
          </w:p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площадок накопления твердых коммунальных отходов </w:t>
            </w:r>
          </w:p>
        </w:tc>
        <w:tc>
          <w:tcPr>
            <w:tcW w:w="1134" w:type="dxa"/>
            <w:vMerge w:val="restart"/>
          </w:tcPr>
          <w:p w:rsidR="00FC4910" w:rsidRPr="007F7819" w:rsidRDefault="00B80C54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4819" w:type="dxa"/>
            <w:vMerge w:val="restart"/>
          </w:tcPr>
          <w:p w:rsidR="00FC4910" w:rsidRPr="007F7819" w:rsidRDefault="005F35C0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Администрации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Николаевского, 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Полуямского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Назаровского сельсоветов,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поселений района</w:t>
            </w:r>
          </w:p>
        </w:tc>
        <w:tc>
          <w:tcPr>
            <w:tcW w:w="851" w:type="dxa"/>
          </w:tcPr>
          <w:p w:rsidR="00FC4910" w:rsidRPr="00FC4910" w:rsidRDefault="00FC4910" w:rsidP="0087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851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92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</w:tcPr>
          <w:p w:rsidR="00FC4910" w:rsidRPr="00FC4910" w:rsidRDefault="00FC4910" w:rsidP="0087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985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93" w:type="dxa"/>
          </w:tcPr>
          <w:p w:rsidR="00FC4910" w:rsidRPr="00FC4910" w:rsidRDefault="00877209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4988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3" w:type="dxa"/>
          </w:tcPr>
          <w:p w:rsidR="00FC4910" w:rsidRPr="00FC4910" w:rsidRDefault="00877209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2784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rPr>
          <w:trHeight w:val="750"/>
        </w:trPr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C4910" w:rsidRPr="007F7819" w:rsidRDefault="001E4302" w:rsidP="0046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памятника воинам – односельчанам  по ул.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  в с. Михайловское</w:t>
            </w:r>
          </w:p>
        </w:tc>
        <w:tc>
          <w:tcPr>
            <w:tcW w:w="1134" w:type="dxa"/>
            <w:vMerge w:val="restart"/>
          </w:tcPr>
          <w:p w:rsidR="00FC4910" w:rsidRPr="007F7819" w:rsidRDefault="00B80C54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9" w:type="dxa"/>
            <w:vMerge w:val="restart"/>
          </w:tcPr>
          <w:p w:rsidR="007F7819" w:rsidRDefault="005F35C0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 индивидуальные предприниматели осуществляющие деятельность на территории с. </w:t>
            </w:r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Михайловское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</w:t>
            </w:r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Михайловское</w:t>
            </w:r>
          </w:p>
          <w:p w:rsidR="007F7819" w:rsidRDefault="007F7819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819" w:rsidRPr="007F7819" w:rsidRDefault="007F7819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центральной  площад</w:t>
            </w:r>
            <w:r w:rsidR="007D06C7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Малиновое Озеро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4910" w:rsidRPr="007F7819" w:rsidRDefault="00B80C54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19" w:type="dxa"/>
            <w:vMerge w:val="restart"/>
          </w:tcPr>
          <w:p w:rsidR="00FC4910" w:rsidRPr="007F7819" w:rsidRDefault="005F35C0" w:rsidP="003B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индивидуальные предприниматели осуществляющие деятельность на территории </w:t>
            </w:r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поселка Малиновое Озеро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проживающие на территории  </w:t>
            </w:r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поселка Малиновое Озеро  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832CFC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851" w:type="dxa"/>
          </w:tcPr>
          <w:p w:rsidR="00FC4910" w:rsidRPr="00832CFC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832CFC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832CFC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83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rPr>
          <w:trHeight w:val="305"/>
        </w:trPr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583750" w:rsidRPr="00246608" w:rsidTr="007F7819">
        <w:tc>
          <w:tcPr>
            <w:tcW w:w="520" w:type="dxa"/>
            <w:vMerge w:val="restart"/>
          </w:tcPr>
          <w:p w:rsidR="00583750" w:rsidRPr="00246608" w:rsidRDefault="008343E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2" w:type="dxa"/>
            <w:vMerge w:val="restart"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памятника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</w:t>
            </w:r>
            <w:proofErr w:type="spellEnd"/>
          </w:p>
        </w:tc>
        <w:tc>
          <w:tcPr>
            <w:tcW w:w="1134" w:type="dxa"/>
            <w:vMerge w:val="restart"/>
          </w:tcPr>
          <w:p w:rsidR="00583750" w:rsidRPr="007F7819" w:rsidRDefault="00B80C54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19" w:type="dxa"/>
            <w:vMerge w:val="restart"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индивидуальные предприниматели осуществляющие деятельность на территории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</w:t>
            </w:r>
            <w:proofErr w:type="spellEnd"/>
          </w:p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5C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C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5C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877209" w:rsidRPr="00246608" w:rsidTr="007F7819">
        <w:tc>
          <w:tcPr>
            <w:tcW w:w="520" w:type="dxa"/>
            <w:vMerge w:val="restart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2" w:type="dxa"/>
            <w:vMerge w:val="restart"/>
          </w:tcPr>
          <w:p w:rsidR="00877209" w:rsidRPr="007F7819" w:rsidRDefault="00877209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77209" w:rsidRPr="007F7819" w:rsidRDefault="00877209" w:rsidP="0083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зоны отдыха с оборудованием пешеходных коммуникаций, тротуаров и аллей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Ракиты</w:t>
            </w:r>
          </w:p>
        </w:tc>
        <w:tc>
          <w:tcPr>
            <w:tcW w:w="1134" w:type="dxa"/>
            <w:vMerge w:val="restart"/>
          </w:tcPr>
          <w:p w:rsidR="00877209" w:rsidRPr="007F7819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819" w:type="dxa"/>
            <w:vMerge w:val="restart"/>
          </w:tcPr>
          <w:p w:rsidR="00877209" w:rsidRPr="007F7819" w:rsidRDefault="00877209" w:rsidP="005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индивидуальные предприниматели осуществляющие деятельность на территории с. Ракиты,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Ракиты</w:t>
            </w:r>
          </w:p>
          <w:p w:rsidR="00877209" w:rsidRPr="007F7819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FC4910" w:rsidRDefault="00877209" w:rsidP="0087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851" w:type="dxa"/>
          </w:tcPr>
          <w:p w:rsidR="00877209" w:rsidRPr="00FC4910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FC4910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FC4910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FC4910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FC4910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</w:tbl>
    <w:p w:rsidR="00246608" w:rsidRPr="00FF3DC2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6608" w:rsidRPr="0089121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финансовых ресурсов, </w:t>
      </w:r>
    </w:p>
    <w:p w:rsidR="00246608" w:rsidRPr="0089121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89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муниципальной программы</w:t>
      </w:r>
    </w:p>
    <w:p w:rsidR="00246608" w:rsidRPr="0089121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418"/>
        <w:gridCol w:w="1276"/>
        <w:gridCol w:w="1275"/>
        <w:gridCol w:w="1417"/>
        <w:gridCol w:w="1276"/>
        <w:gridCol w:w="1484"/>
      </w:tblGrid>
      <w:tr w:rsidR="00891218" w:rsidRPr="00891218" w:rsidTr="00891218">
        <w:trPr>
          <w:cantSplit/>
          <w:trHeight w:val="240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 направления </w:t>
            </w:r>
          </w:p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891218" w:rsidRPr="00891218" w:rsidTr="00891218">
        <w:trPr>
          <w:cantSplit/>
          <w:trHeight w:val="600"/>
        </w:trPr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91218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25733,7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  <w:r w:rsidRPr="008912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4795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14296,3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внебюджетных источнико</w:t>
            </w:r>
            <w:proofErr w:type="gram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3114,4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25733,7</w:t>
            </w: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4795</w:t>
            </w: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14296,3</w:t>
            </w: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внебюджетных источнико</w:t>
            </w:r>
            <w:proofErr w:type="gram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3114,4</w:t>
            </w:r>
          </w:p>
        </w:tc>
      </w:tr>
    </w:tbl>
    <w:p w:rsidR="00246608" w:rsidRPr="00891218" w:rsidRDefault="00246608" w:rsidP="00246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89121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89121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89121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89121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01" w:rsidRPr="00891218" w:rsidRDefault="00854901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4901" w:rsidRPr="00891218" w:rsidSect="007F7819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246608" w:rsidRPr="0089121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sectPr w:rsidR="00180995" w:rsidSect="00180995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D1B"/>
    <w:multiLevelType w:val="multilevel"/>
    <w:tmpl w:val="B556539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color w:val="auto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">
    <w:nsid w:val="34375150"/>
    <w:multiLevelType w:val="multilevel"/>
    <w:tmpl w:val="44FCDB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sz w:val="32"/>
      </w:rPr>
    </w:lvl>
    <w:lvl w:ilvl="1">
      <w:start w:val="4"/>
      <w:numFmt w:val="decimal"/>
      <w:lvlText w:val="%1.%2."/>
      <w:lvlJc w:val="left"/>
      <w:pPr>
        <w:tabs>
          <w:tab w:val="num" w:pos="3272"/>
        </w:tabs>
        <w:ind w:left="3272" w:hanging="720"/>
      </w:pPr>
      <w:rPr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b/>
        <w:sz w:val="32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b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b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b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b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b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b/>
        <w:sz w:val="32"/>
      </w:rPr>
    </w:lvl>
  </w:abstractNum>
  <w:abstractNum w:abstractNumId="2">
    <w:nsid w:val="67C40D66"/>
    <w:multiLevelType w:val="hybridMultilevel"/>
    <w:tmpl w:val="B7364B8A"/>
    <w:lvl w:ilvl="0" w:tplc="7E260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5"/>
    <w:rsid w:val="00012173"/>
    <w:rsid w:val="000309D9"/>
    <w:rsid w:val="00074B9F"/>
    <w:rsid w:val="000817A7"/>
    <w:rsid w:val="00082834"/>
    <w:rsid w:val="0008697A"/>
    <w:rsid w:val="00091FD3"/>
    <w:rsid w:val="000955C7"/>
    <w:rsid w:val="000E5C35"/>
    <w:rsid w:val="001069C3"/>
    <w:rsid w:val="00114B5F"/>
    <w:rsid w:val="00142D25"/>
    <w:rsid w:val="00154884"/>
    <w:rsid w:val="00164C8C"/>
    <w:rsid w:val="00167E87"/>
    <w:rsid w:val="00180995"/>
    <w:rsid w:val="0018321D"/>
    <w:rsid w:val="00194916"/>
    <w:rsid w:val="001A1640"/>
    <w:rsid w:val="001E4302"/>
    <w:rsid w:val="001E605E"/>
    <w:rsid w:val="001E6121"/>
    <w:rsid w:val="001F7930"/>
    <w:rsid w:val="0021363D"/>
    <w:rsid w:val="002403EF"/>
    <w:rsid w:val="00246608"/>
    <w:rsid w:val="00263326"/>
    <w:rsid w:val="00264DDA"/>
    <w:rsid w:val="002B5E73"/>
    <w:rsid w:val="002D04C0"/>
    <w:rsid w:val="002D0BB5"/>
    <w:rsid w:val="002F1BD3"/>
    <w:rsid w:val="002F21F4"/>
    <w:rsid w:val="002F6DD6"/>
    <w:rsid w:val="00313923"/>
    <w:rsid w:val="00327322"/>
    <w:rsid w:val="003441B8"/>
    <w:rsid w:val="003464E3"/>
    <w:rsid w:val="003471AB"/>
    <w:rsid w:val="00352BB8"/>
    <w:rsid w:val="0035487F"/>
    <w:rsid w:val="0036288C"/>
    <w:rsid w:val="00363A1A"/>
    <w:rsid w:val="003965DC"/>
    <w:rsid w:val="003A68AB"/>
    <w:rsid w:val="003B00CE"/>
    <w:rsid w:val="003C1292"/>
    <w:rsid w:val="003E2423"/>
    <w:rsid w:val="003E7F8F"/>
    <w:rsid w:val="003F1461"/>
    <w:rsid w:val="00404F59"/>
    <w:rsid w:val="004245D5"/>
    <w:rsid w:val="00435B12"/>
    <w:rsid w:val="00436F62"/>
    <w:rsid w:val="004511A8"/>
    <w:rsid w:val="00452ACB"/>
    <w:rsid w:val="004631D6"/>
    <w:rsid w:val="00463B51"/>
    <w:rsid w:val="00465098"/>
    <w:rsid w:val="00467D47"/>
    <w:rsid w:val="004B516D"/>
    <w:rsid w:val="004C3358"/>
    <w:rsid w:val="004F406B"/>
    <w:rsid w:val="00503244"/>
    <w:rsid w:val="00503965"/>
    <w:rsid w:val="005131EB"/>
    <w:rsid w:val="00527923"/>
    <w:rsid w:val="00547204"/>
    <w:rsid w:val="005650A5"/>
    <w:rsid w:val="005832C2"/>
    <w:rsid w:val="00583750"/>
    <w:rsid w:val="005A4BAA"/>
    <w:rsid w:val="005B61B9"/>
    <w:rsid w:val="005C33CD"/>
    <w:rsid w:val="005C6E1C"/>
    <w:rsid w:val="005F35C0"/>
    <w:rsid w:val="006147F8"/>
    <w:rsid w:val="00643CAE"/>
    <w:rsid w:val="00653F7E"/>
    <w:rsid w:val="006771AD"/>
    <w:rsid w:val="00681BB7"/>
    <w:rsid w:val="00687A2A"/>
    <w:rsid w:val="006B5F8A"/>
    <w:rsid w:val="006B717B"/>
    <w:rsid w:val="006E4D5E"/>
    <w:rsid w:val="006E5691"/>
    <w:rsid w:val="007215E7"/>
    <w:rsid w:val="00726D06"/>
    <w:rsid w:val="00733603"/>
    <w:rsid w:val="00761A9F"/>
    <w:rsid w:val="007679E3"/>
    <w:rsid w:val="00777A4F"/>
    <w:rsid w:val="007960FE"/>
    <w:rsid w:val="007A3575"/>
    <w:rsid w:val="007C024D"/>
    <w:rsid w:val="007D06C7"/>
    <w:rsid w:val="007D32C4"/>
    <w:rsid w:val="007F7819"/>
    <w:rsid w:val="00803B6E"/>
    <w:rsid w:val="00814D4A"/>
    <w:rsid w:val="00817187"/>
    <w:rsid w:val="00817A84"/>
    <w:rsid w:val="00826150"/>
    <w:rsid w:val="00832CFC"/>
    <w:rsid w:val="008343EE"/>
    <w:rsid w:val="0084690D"/>
    <w:rsid w:val="00847E6A"/>
    <w:rsid w:val="00854901"/>
    <w:rsid w:val="008650EC"/>
    <w:rsid w:val="0086743C"/>
    <w:rsid w:val="00871819"/>
    <w:rsid w:val="00875182"/>
    <w:rsid w:val="00877209"/>
    <w:rsid w:val="008836BE"/>
    <w:rsid w:val="00891218"/>
    <w:rsid w:val="008B3601"/>
    <w:rsid w:val="008B5331"/>
    <w:rsid w:val="008E7E13"/>
    <w:rsid w:val="008F117E"/>
    <w:rsid w:val="008F3EB1"/>
    <w:rsid w:val="00901DC5"/>
    <w:rsid w:val="00905DC1"/>
    <w:rsid w:val="009104F9"/>
    <w:rsid w:val="00927487"/>
    <w:rsid w:val="00944540"/>
    <w:rsid w:val="00953667"/>
    <w:rsid w:val="00977876"/>
    <w:rsid w:val="009A27ED"/>
    <w:rsid w:val="009A2CF8"/>
    <w:rsid w:val="009C347F"/>
    <w:rsid w:val="00A0150E"/>
    <w:rsid w:val="00A244AE"/>
    <w:rsid w:val="00A30627"/>
    <w:rsid w:val="00A346EC"/>
    <w:rsid w:val="00A6356A"/>
    <w:rsid w:val="00A823C6"/>
    <w:rsid w:val="00AD1B4F"/>
    <w:rsid w:val="00AD33AF"/>
    <w:rsid w:val="00AF4FD5"/>
    <w:rsid w:val="00B03FD5"/>
    <w:rsid w:val="00B20DBF"/>
    <w:rsid w:val="00B53148"/>
    <w:rsid w:val="00B531F9"/>
    <w:rsid w:val="00B576FF"/>
    <w:rsid w:val="00B607EC"/>
    <w:rsid w:val="00B80C54"/>
    <w:rsid w:val="00B90E16"/>
    <w:rsid w:val="00B95F5A"/>
    <w:rsid w:val="00BD728D"/>
    <w:rsid w:val="00BD75C9"/>
    <w:rsid w:val="00C2013C"/>
    <w:rsid w:val="00C27752"/>
    <w:rsid w:val="00C32030"/>
    <w:rsid w:val="00C32A40"/>
    <w:rsid w:val="00C50B0E"/>
    <w:rsid w:val="00C65D67"/>
    <w:rsid w:val="00C76FF9"/>
    <w:rsid w:val="00C924EC"/>
    <w:rsid w:val="00CA4A17"/>
    <w:rsid w:val="00CC4BC9"/>
    <w:rsid w:val="00CE6EEA"/>
    <w:rsid w:val="00D20C38"/>
    <w:rsid w:val="00D21E86"/>
    <w:rsid w:val="00D272C1"/>
    <w:rsid w:val="00D30372"/>
    <w:rsid w:val="00D31EC2"/>
    <w:rsid w:val="00D37A81"/>
    <w:rsid w:val="00D43BB6"/>
    <w:rsid w:val="00D455DD"/>
    <w:rsid w:val="00D515DC"/>
    <w:rsid w:val="00D53A16"/>
    <w:rsid w:val="00D53F67"/>
    <w:rsid w:val="00D95153"/>
    <w:rsid w:val="00DB0AF8"/>
    <w:rsid w:val="00DB1F6F"/>
    <w:rsid w:val="00DB43CE"/>
    <w:rsid w:val="00DC6662"/>
    <w:rsid w:val="00DD0103"/>
    <w:rsid w:val="00DD377C"/>
    <w:rsid w:val="00DD45B3"/>
    <w:rsid w:val="00E05DCC"/>
    <w:rsid w:val="00E240C7"/>
    <w:rsid w:val="00E26F9D"/>
    <w:rsid w:val="00E47F94"/>
    <w:rsid w:val="00E5436A"/>
    <w:rsid w:val="00E5470C"/>
    <w:rsid w:val="00E633F2"/>
    <w:rsid w:val="00E80062"/>
    <w:rsid w:val="00E81276"/>
    <w:rsid w:val="00E85B7E"/>
    <w:rsid w:val="00E9041D"/>
    <w:rsid w:val="00EA0709"/>
    <w:rsid w:val="00EB4C5C"/>
    <w:rsid w:val="00ED78C3"/>
    <w:rsid w:val="00EE26B7"/>
    <w:rsid w:val="00EF6623"/>
    <w:rsid w:val="00F011E2"/>
    <w:rsid w:val="00F06F13"/>
    <w:rsid w:val="00FA3B64"/>
    <w:rsid w:val="00FA5B98"/>
    <w:rsid w:val="00FB1467"/>
    <w:rsid w:val="00FB60D2"/>
    <w:rsid w:val="00FB7D25"/>
    <w:rsid w:val="00FC4910"/>
    <w:rsid w:val="00FE649D"/>
    <w:rsid w:val="00FE7016"/>
    <w:rsid w:val="00FE7C48"/>
    <w:rsid w:val="00FF198B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80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995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180995"/>
  </w:style>
  <w:style w:type="paragraph" w:customStyle="1" w:styleId="formattext">
    <w:name w:val="formattext"/>
    <w:basedOn w:val="a"/>
    <w:rsid w:val="0018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9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099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1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5B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7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80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995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180995"/>
  </w:style>
  <w:style w:type="paragraph" w:customStyle="1" w:styleId="formattext">
    <w:name w:val="formattext"/>
    <w:basedOn w:val="a"/>
    <w:rsid w:val="0018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9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099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1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5B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0%D0%BB%D1%82%D0%B0%D0%B9%D1%81%D0%BA%D0%BE%D0%B3%D0%BE_%D0%BA%D1%80%D0%B0%D1%8F" TargetMode="External"/><Relationship Id="rId13" Type="http://schemas.openxmlformats.org/officeDocument/2006/relationships/hyperlink" Target="https://ru.wikipedia.org/wiki/%D0%91%D0%B0%D1%81%D1%82%D0%B0%D0%BD%D1%81%D0%BA%D0%B8%D0%B9_%D1%81%D0%B5%D0%BB%D1%8C%D1%81%D0%BE%D0%B2%D0%B5%D1%82" TargetMode="External"/><Relationship Id="rId18" Type="http://schemas.openxmlformats.org/officeDocument/2006/relationships/hyperlink" Target="https://ru.wikipedia.org/wiki/%D0%9D%D0%B0%D0%B7%D0%B0%D1%80%D0%BE%D0%B2%D0%BA%D0%B0_(%D0%9C%D0%B8%D1%85%D0%B0%D0%B9%D0%BB%D0%BE%D0%B2%D1%81%D0%BA%D0%B8%D0%B9_%D1%80%D0%B0%D0%B9%D0%BE%D0%BD)" TargetMode="External"/><Relationship Id="rId26" Type="http://schemas.openxmlformats.org/officeDocument/2006/relationships/hyperlink" Target="http://docs.cntd.ru/document/4202512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0%BE%D0%BB%D1%83%D1%8F%D0%BC%D1%81%D0%BA%D0%B8%D0%B9_%D1%81%D0%B5%D0%BB%D1%8C%D1%81%D0%BE%D0%B2%D0%B5%D1%82" TargetMode="External"/><Relationship Id="rId7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12" Type="http://schemas.openxmlformats.org/officeDocument/2006/relationships/hyperlink" Target="https://ru.wikipedia.org/wiki/%D0%90%D1%89%D0%B5%D0%B3%D1%83%D0%BB%D1%8C" TargetMode="External"/><Relationship Id="rId17" Type="http://schemas.openxmlformats.org/officeDocument/2006/relationships/hyperlink" Target="https://ru.wikipedia.org/wiki/%D0%9D%D0%B0%D0%B7%D0%B0%D1%80%D0%BE%D0%B2%D1%81%D0%BA%D0%B8%D0%B9_%D1%81%D0%B5%D0%BB%D1%8C%D1%81%D0%BE%D0%B2%D0%B5%D1%82" TargetMode="External"/><Relationship Id="rId25" Type="http://schemas.openxmlformats.org/officeDocument/2006/relationships/hyperlink" Target="http://docs.cntd.ru/document/4202512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8%D1%85%D0%B0%D0%B9%D0%BB%D0%BE%D0%B2%D1%81%D0%BA%D0%BE%D0%B5_(%D0%90%D0%BB%D1%82%D0%B0%D0%B9%D1%81%D0%BA%D0%B8%D0%B9_%D0%BA%D1%80%D0%B0%D0%B9)" TargetMode="External"/><Relationship Id="rId20" Type="http://schemas.openxmlformats.org/officeDocument/2006/relationships/hyperlink" Target="https://ru.wikipedia.org/wiki/%D0%9D%D0%B8%D0%BA%D0%BE%D0%BB%D0%B0%D0%B5%D0%B2%D0%BA%D0%B0_(%D1%81%D0%B5%D0%BB%D0%BE,_%D0%9C%D0%B8%D1%85%D0%B0%D0%B9%D0%BB%D0%BE%D0%B2%D1%81%D0%BA%D0%B8%D0%B9_%D1%80%D0%B0%D0%B9%D0%BE%D0%BD,_%D0%90%D0%BB%D1%82%D0%B0%D0%B9%D1%81%D0%BA%D0%B8%D0%B9_%D0%BA%D1%80%D0%B0%D0%B9)" TargetMode="External"/><Relationship Id="rId29" Type="http://schemas.openxmlformats.org/officeDocument/2006/relationships/hyperlink" Target="http://docs.cntd.ru/document/5548014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1%89%D0%B5%D0%B3%D1%83%D0%BB%D1%8C%D1%81%D0%BA%D0%B8%D0%B9_%D1%81%D0%B5%D0%BB%D1%8C%D1%81%D0%BE%D0%B2%D0%B5%D1%82" TargetMode="External"/><Relationship Id="rId24" Type="http://schemas.openxmlformats.org/officeDocument/2006/relationships/hyperlink" Target="https://ru.wikipedia.org/wiki/%D0%A0%D0%B0%D0%BA%D0%B8%D1%82%D1%8B_(%D0%9C%D0%B8%D1%85%D0%B0%D0%B9%D0%BB%D0%BE%D0%B2%D1%81%D0%BA%D0%B8%D0%B9_%D1%80%D0%B0%D0%B9%D0%BE%D0%BD)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C%D0%B8%D1%85%D0%B0%D0%B9%D0%BB%D0%BE%D0%B2%D1%81%D0%BA%D0%B8%D0%B9_%D1%81%D0%B5%D0%BB%D1%8C%D1%81%D0%BE%D0%B2%D0%B5%D1%82_(%D0%9C%D0%B8%D1%85%D0%B0%D0%B9%D0%BB%D0%BE%D0%B2%D1%81%D0%BA%D0%B8%D0%B9_%D1%80%D0%B0%D0%B9%D0%BE%D0%BD,_%D0%90%D0%BB%D1%82%D0%B0%D0%B9%D1%81%D0%BA%D0%B8%D0%B9_%D0%BA%D1%80%D0%B0%D0%B9)" TargetMode="External"/><Relationship Id="rId23" Type="http://schemas.openxmlformats.org/officeDocument/2006/relationships/hyperlink" Target="https://ru.wikipedia.org/wiki/%D0%A0%D0%B0%D0%BA%D0%B8%D1%82%D0%BE%D0%B2%D1%81%D0%BA%D0%B8%D0%B9_%D1%81%D0%B5%D0%BB%D1%8C%D1%81%D0%BE%D0%B2%D0%B5%D1%82_(%D0%9C%D0%B8%D1%85%D0%B0%D0%B9%D0%BB%D0%BE%D0%B2%D1%81%D0%BA%D0%B8%D0%B9_%D1%80%D0%B0%D0%B9%D0%BE%D0%BD)" TargetMode="External"/><Relationship Id="rId28" Type="http://schemas.openxmlformats.org/officeDocument/2006/relationships/hyperlink" Target="http://docs.cntd.ru/document/453123097" TargetMode="External"/><Relationship Id="rId10" Type="http://schemas.openxmlformats.org/officeDocument/2006/relationships/hyperlink" Target="https://ru.wikipedia.org/wiki/%D0%9C%D0%B0%D0%BB%D0%B8%D0%BD%D0%BE%D0%B2%D0%BE%D0%B5_%D0%9E%D0%B7%D0%B5%D1%80%D0%BE" TargetMode="External"/><Relationship Id="rId19" Type="http://schemas.openxmlformats.org/officeDocument/2006/relationships/hyperlink" Target="https://ru.wikipedia.org/wiki/%D0%9D%D0%B8%D0%BA%D0%BE%D0%BB%D0%B0%D0%B5%D0%B2%D1%81%D0%BA%D0%B8%D0%B9_%D1%81%D0%B5%D0%BB%D1%8C%D1%81%D0%BE%D0%B2%D0%B5%D1%82_(%D0%9C%D0%B8%D1%85%D0%B0%D0%B9%D0%BB%D0%BE%D0%B2%D1%81%D0%BA%D0%B8%D0%B9_%D1%80%D0%B0%D0%B9%D0%BE%D0%BD)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C%D0%B0%D0%BB%D0%B8%D0%BD%D0%BE%D0%B2%D0%BE%D0%BE%D0%B7%D1%91%D1%80%D1%81%D0%BA%D0%B8%D0%B9_%D0%BF%D0%BE%D1%81%D1%81%D0%BE%D0%B2%D0%B5%D1%82" TargetMode="External"/><Relationship Id="rId14" Type="http://schemas.openxmlformats.org/officeDocument/2006/relationships/hyperlink" Target="https://ru.wikipedia.org/wiki/%D0%91%D0%B0%D1%81%D1%82%D0%B0%D0%BD_(%D0%90%D0%BB%D1%82%D0%B0%D0%B9%D1%81%D0%BA%D0%B8%D0%B9_%D0%BA%D1%80%D0%B0%D0%B9)" TargetMode="External"/><Relationship Id="rId22" Type="http://schemas.openxmlformats.org/officeDocument/2006/relationships/hyperlink" Target="https://ru.wikipedia.org/wiki/%D0%9F%D0%BE%D0%BB%D1%83%D1%8F%D0%BC%D0%BA%D0%B8" TargetMode="External"/><Relationship Id="rId27" Type="http://schemas.openxmlformats.org/officeDocument/2006/relationships/hyperlink" Target="http://docs.cntd.ru/document/453123097" TargetMode="External"/><Relationship Id="rId30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9358-0F19-4C62-9E99-6E47EF4B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19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Пользователь Windows</cp:lastModifiedBy>
  <cp:revision>14</cp:revision>
  <cp:lastPrinted>2021-02-01T05:51:00Z</cp:lastPrinted>
  <dcterms:created xsi:type="dcterms:W3CDTF">2020-12-22T08:19:00Z</dcterms:created>
  <dcterms:modified xsi:type="dcterms:W3CDTF">2021-02-12T08:45:00Z</dcterms:modified>
</cp:coreProperties>
</file>