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D9182AE" w14:textId="56AA3CF5" w:rsidR="005B3370" w:rsidRPr="00A11D54" w:rsidRDefault="005B3370" w:rsidP="005B3370">
      <w:pPr>
        <w:framePr w:hSpace="180" w:wrap="around" w:vAnchor="page" w:hAnchor="margin" w:x="108" w:y="619"/>
        <w:jc w:val="center"/>
        <w:rPr>
          <w:rFonts w:ascii="Verdana" w:eastAsia="Times New Roman" w:hAnsi="Verdana"/>
          <w:color w:val="0E7988"/>
          <w:sz w:val="22"/>
          <w:szCs w:val="22"/>
          <w:lang w:eastAsia="ru-RU"/>
        </w:rPr>
      </w:pPr>
      <w:bookmarkStart w:id="0" w:name="_Hlk76995133"/>
      <w:bookmarkEnd w:id="0"/>
      <w:r w:rsidRPr="00A11D54">
        <w:rPr>
          <w:rFonts w:ascii="Verdana" w:eastAsia="Times New Roman" w:hAnsi="Verdana"/>
          <w:b/>
          <w:bCs/>
          <w:color w:val="0E7988"/>
          <w:sz w:val="22"/>
          <w:szCs w:val="22"/>
          <w:lang w:eastAsia="ru-RU"/>
        </w:rPr>
        <w:t>РОССТАТ</w:t>
      </w:r>
    </w:p>
    <w:p w14:paraId="424F1538" w14:textId="77777777" w:rsidR="005B3370" w:rsidRPr="00A11D54" w:rsidRDefault="005B3370" w:rsidP="005B3370">
      <w:pPr>
        <w:framePr w:hSpace="180" w:wrap="around" w:vAnchor="page" w:hAnchor="margin" w:x="108" w:y="619"/>
        <w:jc w:val="center"/>
        <w:rPr>
          <w:rFonts w:ascii="Verdana" w:eastAsia="Times New Roman" w:hAnsi="Verdana"/>
          <w:color w:val="0E7988"/>
          <w:sz w:val="22"/>
          <w:szCs w:val="22"/>
          <w:lang w:eastAsia="ru-RU"/>
        </w:rPr>
      </w:pPr>
      <w:r w:rsidRPr="00A11D54">
        <w:rPr>
          <w:rFonts w:ascii="Verdana" w:eastAsia="Times New Roman" w:hAnsi="Verdana"/>
          <w:b/>
          <w:bCs/>
          <w:color w:val="0E7988"/>
          <w:sz w:val="22"/>
          <w:szCs w:val="22"/>
          <w:lang w:eastAsia="ru-RU"/>
        </w:rPr>
        <w:t>УПРАВЛЕНИЕ ФЕДЕРАЛЬНОЙ СЛУЖБЫ</w:t>
      </w:r>
      <w:r w:rsidRPr="00A11D54">
        <w:rPr>
          <w:rFonts w:ascii="Verdana" w:eastAsia="Times New Roman" w:hAnsi="Verdana"/>
          <w:b/>
          <w:bCs/>
          <w:color w:val="0E7988"/>
          <w:sz w:val="22"/>
          <w:szCs w:val="22"/>
          <w:lang w:eastAsia="ru-RU"/>
        </w:rPr>
        <w:br/>
        <w:t>ГОСУДАРСТВЕННОЙ СТАТИСТИКИ</w:t>
      </w:r>
    </w:p>
    <w:p w14:paraId="6EEDCE2C" w14:textId="77777777" w:rsidR="005B3370" w:rsidRPr="00A11D54" w:rsidRDefault="005B3370" w:rsidP="005B3370">
      <w:pPr>
        <w:framePr w:hSpace="180" w:wrap="around" w:vAnchor="page" w:hAnchor="margin" w:x="108" w:y="619"/>
        <w:jc w:val="center"/>
        <w:rPr>
          <w:rFonts w:ascii="Verdana" w:eastAsia="Times New Roman" w:hAnsi="Verdana"/>
          <w:color w:val="0E7988"/>
          <w:sz w:val="22"/>
          <w:szCs w:val="22"/>
          <w:lang w:eastAsia="ru-RU"/>
        </w:rPr>
      </w:pPr>
      <w:r w:rsidRPr="00A11D54">
        <w:rPr>
          <w:rFonts w:ascii="Verdana" w:eastAsia="Times New Roman" w:hAnsi="Verdana"/>
          <w:b/>
          <w:bCs/>
          <w:color w:val="0E7988"/>
          <w:sz w:val="22"/>
          <w:szCs w:val="22"/>
          <w:lang w:eastAsia="ru-RU"/>
        </w:rPr>
        <w:t>ПО АЛТАЙСКОМУ КРАЮ И РЕСПУБЛИКЕ АЛТАЙ</w:t>
      </w:r>
    </w:p>
    <w:p w14:paraId="340B5D1B" w14:textId="77777777" w:rsidR="005B3370" w:rsidRPr="00A11D54" w:rsidRDefault="005B3370" w:rsidP="005B3370">
      <w:pPr>
        <w:framePr w:hSpace="180" w:wrap="around" w:vAnchor="page" w:hAnchor="margin" w:x="108" w:y="619"/>
        <w:jc w:val="center"/>
        <w:rPr>
          <w:rFonts w:ascii="Verdana" w:eastAsia="Times New Roman" w:hAnsi="Verdana"/>
          <w:b/>
          <w:bCs/>
          <w:color w:val="0E7988"/>
          <w:sz w:val="22"/>
          <w:szCs w:val="22"/>
          <w:lang w:eastAsia="ru-RU"/>
        </w:rPr>
      </w:pPr>
      <w:r w:rsidRPr="00A11D54">
        <w:rPr>
          <w:rFonts w:ascii="Verdana" w:eastAsia="Times New Roman" w:hAnsi="Verdana"/>
          <w:b/>
          <w:bCs/>
          <w:color w:val="0E7988"/>
          <w:sz w:val="22"/>
          <w:szCs w:val="22"/>
          <w:lang w:eastAsia="ru-RU"/>
        </w:rPr>
        <w:t>(АЛТАЙКРАЙСТАТ)</w:t>
      </w:r>
    </w:p>
    <w:p w14:paraId="32FF96AC" w14:textId="77777777" w:rsidR="005B3370" w:rsidRPr="005B3370" w:rsidRDefault="005B3370" w:rsidP="005B3370">
      <w:pPr>
        <w:framePr w:hSpace="180" w:wrap="around" w:vAnchor="page" w:hAnchor="margin" w:x="108" w:y="619"/>
        <w:jc w:val="center"/>
        <w:rPr>
          <w:rFonts w:ascii="Verdana" w:hAnsi="Verdana"/>
          <w:sz w:val="22"/>
          <w:szCs w:val="22"/>
        </w:rPr>
      </w:pPr>
    </w:p>
    <w:p w14:paraId="1244115D" w14:textId="77777777" w:rsidR="005B3370" w:rsidRPr="00A11D54" w:rsidRDefault="005B3370" w:rsidP="005B3370">
      <w:pPr>
        <w:framePr w:hSpace="180" w:wrap="around" w:vAnchor="page" w:hAnchor="margin" w:x="108" w:y="619"/>
        <w:jc w:val="center"/>
        <w:rPr>
          <w:rFonts w:ascii="Verdana" w:hAnsi="Verdana"/>
          <w:color w:val="auto"/>
          <w:sz w:val="22"/>
          <w:szCs w:val="22"/>
        </w:rPr>
      </w:pPr>
      <w:r w:rsidRPr="00A11D54">
        <w:rPr>
          <w:rFonts w:ascii="Verdana" w:hAnsi="Verdana"/>
          <w:color w:val="auto"/>
          <w:sz w:val="22"/>
          <w:szCs w:val="22"/>
        </w:rPr>
        <w:t xml:space="preserve">Чернышевского ул., д. 57, г. Барнаул, </w:t>
      </w:r>
    </w:p>
    <w:p w14:paraId="585ADE32" w14:textId="77777777" w:rsidR="005B3370" w:rsidRPr="00A11D54" w:rsidRDefault="005B3370" w:rsidP="005B3370">
      <w:pPr>
        <w:framePr w:hSpace="180" w:wrap="around" w:vAnchor="page" w:hAnchor="margin" w:x="108" w:y="619"/>
        <w:jc w:val="center"/>
        <w:rPr>
          <w:rFonts w:ascii="Verdana" w:hAnsi="Verdana"/>
          <w:color w:val="auto"/>
          <w:sz w:val="22"/>
          <w:szCs w:val="22"/>
        </w:rPr>
      </w:pPr>
      <w:r w:rsidRPr="00A11D54">
        <w:rPr>
          <w:rFonts w:ascii="Verdana" w:hAnsi="Verdana"/>
          <w:color w:val="auto"/>
          <w:sz w:val="22"/>
          <w:szCs w:val="22"/>
        </w:rPr>
        <w:t xml:space="preserve">656049 Тел/факс: (385-2) 63-02-64 </w:t>
      </w:r>
    </w:p>
    <w:p w14:paraId="310B13F5" w14:textId="77777777" w:rsidR="005B3370" w:rsidRPr="00A11D54" w:rsidRDefault="005B3370" w:rsidP="005B3370">
      <w:pPr>
        <w:framePr w:hSpace="180" w:wrap="around" w:vAnchor="page" w:hAnchor="margin" w:x="108" w:y="619"/>
        <w:jc w:val="center"/>
        <w:rPr>
          <w:rFonts w:ascii="Verdana" w:hAnsi="Verdana"/>
          <w:color w:val="auto"/>
          <w:sz w:val="22"/>
          <w:szCs w:val="22"/>
        </w:rPr>
      </w:pPr>
      <w:proofErr w:type="spellStart"/>
      <w:r w:rsidRPr="00A11D54">
        <w:rPr>
          <w:rFonts w:ascii="Verdana" w:hAnsi="Verdana"/>
          <w:color w:val="auto"/>
          <w:sz w:val="22"/>
          <w:szCs w:val="22"/>
        </w:rPr>
        <w:t>E-mail:altstat@ak.gks.ru</w:t>
      </w:r>
      <w:proofErr w:type="spellEnd"/>
    </w:p>
    <w:p w14:paraId="11097825" w14:textId="77777777" w:rsidR="005B3370" w:rsidRPr="00A11D54" w:rsidRDefault="00EC144E" w:rsidP="005B3370">
      <w:pPr>
        <w:framePr w:hSpace="180" w:wrap="around" w:vAnchor="page" w:hAnchor="margin" w:x="108" w:y="619"/>
        <w:jc w:val="center"/>
        <w:rPr>
          <w:rFonts w:ascii="Verdana" w:hAnsi="Verdana"/>
          <w:color w:val="auto"/>
          <w:sz w:val="22"/>
          <w:szCs w:val="22"/>
        </w:rPr>
      </w:pPr>
      <w:hyperlink r:id="rId5" w:history="1">
        <w:r w:rsidR="005B3370" w:rsidRPr="00A11D54">
          <w:rPr>
            <w:rStyle w:val="a3"/>
            <w:rFonts w:ascii="Verdana" w:hAnsi="Verdana"/>
            <w:color w:val="auto"/>
            <w:sz w:val="22"/>
            <w:szCs w:val="22"/>
          </w:rPr>
          <w:t>http://akstat.gks.ru</w:t>
        </w:r>
      </w:hyperlink>
    </w:p>
    <w:p w14:paraId="3352EAA0" w14:textId="77777777" w:rsidR="005B3370" w:rsidRPr="00A11D54" w:rsidRDefault="005B3370" w:rsidP="005B3370">
      <w:pPr>
        <w:framePr w:hSpace="180" w:wrap="around" w:vAnchor="page" w:hAnchor="margin" w:x="108" w:y="619"/>
        <w:jc w:val="center"/>
        <w:rPr>
          <w:rFonts w:ascii="Verdana" w:eastAsia="Times New Roman" w:hAnsi="Verdana"/>
          <w:color w:val="0E7988"/>
          <w:sz w:val="22"/>
          <w:szCs w:val="22"/>
          <w:lang w:eastAsia="ru-RU"/>
        </w:rPr>
      </w:pPr>
    </w:p>
    <w:p w14:paraId="0EFFC509" w14:textId="77777777" w:rsidR="005B3370" w:rsidRPr="00A11D54" w:rsidRDefault="005B3370" w:rsidP="005B3370">
      <w:pPr>
        <w:keepNext/>
        <w:keepLines/>
        <w:framePr w:hSpace="180" w:wrap="around" w:vAnchor="page" w:hAnchor="margin" w:x="108" w:y="619"/>
        <w:widowControl w:val="0"/>
        <w:autoSpaceDE w:val="0"/>
        <w:autoSpaceDN w:val="0"/>
        <w:adjustRightInd w:val="0"/>
        <w:jc w:val="center"/>
        <w:outlineLvl w:val="0"/>
        <w:rPr>
          <w:rFonts w:ascii="Verdana" w:eastAsia="Times New Roman" w:hAnsi="Verdana"/>
          <w:b/>
          <w:bCs/>
          <w:color w:val="0E7988"/>
          <w:sz w:val="22"/>
          <w:szCs w:val="22"/>
          <w:lang w:eastAsia="ru-RU"/>
        </w:rPr>
      </w:pPr>
      <w:r w:rsidRPr="00A11D54">
        <w:rPr>
          <w:rFonts w:ascii="Verdana" w:eastAsia="Times New Roman" w:hAnsi="Verdana"/>
          <w:b/>
          <w:bCs/>
          <w:color w:val="0E7988"/>
          <w:sz w:val="22"/>
          <w:szCs w:val="22"/>
          <w:lang w:eastAsia="ru-RU"/>
        </w:rPr>
        <w:t>ПРЕСС-ВЫПУСК</w:t>
      </w:r>
    </w:p>
    <w:p w14:paraId="176BE43E" w14:textId="058B939A" w:rsidR="00DF3F42" w:rsidRDefault="00DF3F42" w:rsidP="00DF3F42">
      <w:pPr>
        <w:widowControl w:val="0"/>
        <w:jc w:val="center"/>
        <w:rPr>
          <w:rFonts w:ascii="Times New Roman" w:eastAsia="Times New Roman" w:hAnsi="Times New Roman"/>
          <w:b/>
          <w:bCs/>
          <w:color w:val="008080"/>
          <w:lang w:eastAsia="ru-RU"/>
        </w:rPr>
      </w:pPr>
    </w:p>
    <w:tbl>
      <w:tblPr>
        <w:tblStyle w:val="a4"/>
        <w:tblW w:w="9655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6"/>
        <w:gridCol w:w="7099"/>
      </w:tblGrid>
      <w:tr w:rsidR="00FA175F" w14:paraId="4E9DE7BF" w14:textId="77777777" w:rsidTr="00814B6B">
        <w:trPr>
          <w:trHeight w:val="2311"/>
        </w:trPr>
        <w:tc>
          <w:tcPr>
            <w:tcW w:w="2556" w:type="dxa"/>
          </w:tcPr>
          <w:p w14:paraId="2EC022B4" w14:textId="77777777" w:rsidR="00FA175F" w:rsidRDefault="00FA175F" w:rsidP="00FA175F">
            <w:pPr>
              <w:rPr>
                <w:rFonts w:ascii="Helvetica" w:hAnsi="Helvetica" w:cs="Helvetica"/>
                <w:b/>
                <w:bCs/>
                <w:color w:val="0E2D47"/>
                <w:sz w:val="48"/>
                <w:szCs w:val="48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noProof/>
                <w:color w:val="auto"/>
                <w:lang w:eastAsia="ru-RU"/>
              </w:rPr>
              <w:drawing>
                <wp:inline distT="0" distB="0" distL="0" distR="0" wp14:anchorId="0AEBA3F8" wp14:editId="769C13A6">
                  <wp:extent cx="1235034" cy="1093768"/>
                  <wp:effectExtent l="0" t="0" r="3810" b="0"/>
                  <wp:docPr id="1" name="Рисунок 1" descr="http://omsk.gks.ru/storage/2021/07-02/lin4xa2l/mpsh-2021_logo%2Bslog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ttp://omsk.gks.ru/storage/2021/07-02/lin4xa2l/mpsh-2021_logo%2Bslog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r:link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046" cy="1132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23D79" w14:textId="01E08B4E" w:rsidR="00DF3F42" w:rsidRPr="00A11D54" w:rsidRDefault="009E3FD4" w:rsidP="00814B6B">
            <w:pPr>
              <w:spacing w:before="120"/>
              <w:rPr>
                <w:rFonts w:ascii="Verdana" w:hAnsi="Verdana"/>
                <w:b/>
                <w:bCs/>
                <w:color w:val="0B606B"/>
                <w:sz w:val="22"/>
                <w:szCs w:val="22"/>
                <w:lang w:eastAsia="ru-RU"/>
              </w:rPr>
            </w:pPr>
            <w:r>
              <w:rPr>
                <w:rFonts w:ascii="Verdana" w:hAnsi="Verdana"/>
                <w:b/>
                <w:bCs/>
                <w:color w:val="0E7988"/>
                <w:sz w:val="22"/>
                <w:szCs w:val="22"/>
                <w:lang w:eastAsia="ru-RU"/>
              </w:rPr>
              <w:t>01.08</w:t>
            </w:r>
            <w:r w:rsidR="00A11D54" w:rsidRPr="00A11D54">
              <w:rPr>
                <w:rFonts w:ascii="Verdana" w:hAnsi="Verdana"/>
                <w:b/>
                <w:bCs/>
                <w:color w:val="0E7988"/>
                <w:sz w:val="22"/>
                <w:szCs w:val="22"/>
                <w:lang w:eastAsia="ru-RU"/>
              </w:rPr>
              <w:t>.2021</w:t>
            </w:r>
            <w:r w:rsidR="00814B6B">
              <w:rPr>
                <w:rFonts w:ascii="Verdana" w:hAnsi="Verdana"/>
                <w:b/>
                <w:bCs/>
                <w:color w:val="0E7988"/>
                <w:sz w:val="22"/>
                <w:szCs w:val="22"/>
                <w:lang w:eastAsia="ru-RU"/>
              </w:rPr>
              <w:t xml:space="preserve">                   </w:t>
            </w:r>
            <w:r w:rsidR="005B3370" w:rsidRPr="00A11D54">
              <w:rPr>
                <w:rFonts w:ascii="Verdana" w:hAnsi="Verdana"/>
                <w:b/>
                <w:bCs/>
                <w:color w:val="0E7988"/>
                <w:sz w:val="22"/>
                <w:szCs w:val="22"/>
                <w:lang w:eastAsia="ru-RU"/>
              </w:rPr>
              <w:t xml:space="preserve">                                                           </w:t>
            </w:r>
          </w:p>
        </w:tc>
        <w:tc>
          <w:tcPr>
            <w:tcW w:w="7099" w:type="dxa"/>
          </w:tcPr>
          <w:p w14:paraId="2A4CB30C" w14:textId="7D79DC68" w:rsidR="005B3370" w:rsidRDefault="00C340A5" w:rsidP="004D4BFB">
            <w:pPr>
              <w:ind w:firstLine="567"/>
              <w:jc w:val="both"/>
              <w:outlineLvl w:val="0"/>
              <w:rPr>
                <w:rFonts w:ascii="Verdana" w:eastAsia="Times New Roman" w:hAnsi="Verdana"/>
                <w:b/>
                <w:bCs/>
                <w:color w:val="222222"/>
                <w:kern w:val="36"/>
                <w:sz w:val="22"/>
                <w:szCs w:val="22"/>
                <w:lang w:eastAsia="ru-RU"/>
              </w:rPr>
            </w:pPr>
            <w:r>
              <w:rPr>
                <w:rFonts w:ascii="Verdana" w:eastAsia="Times New Roman" w:hAnsi="Verdana"/>
                <w:b/>
                <w:bCs/>
                <w:color w:val="222222"/>
                <w:kern w:val="36"/>
                <w:sz w:val="22"/>
                <w:szCs w:val="22"/>
                <w:lang w:eastAsia="ru-RU"/>
              </w:rPr>
              <w:t xml:space="preserve">К старту </w:t>
            </w:r>
            <w:proofErr w:type="gramStart"/>
            <w:r>
              <w:rPr>
                <w:rFonts w:ascii="Verdana" w:eastAsia="Times New Roman" w:hAnsi="Verdana"/>
                <w:b/>
                <w:bCs/>
                <w:color w:val="222222"/>
                <w:kern w:val="36"/>
                <w:sz w:val="22"/>
                <w:szCs w:val="22"/>
                <w:lang w:eastAsia="ru-RU"/>
              </w:rPr>
              <w:t>готовы</w:t>
            </w:r>
            <w:proofErr w:type="gramEnd"/>
            <w:r>
              <w:rPr>
                <w:rFonts w:ascii="Verdana" w:eastAsia="Times New Roman" w:hAnsi="Verdana"/>
                <w:b/>
                <w:bCs/>
                <w:color w:val="222222"/>
                <w:kern w:val="36"/>
                <w:sz w:val="22"/>
                <w:szCs w:val="22"/>
                <w:lang w:eastAsia="ru-RU"/>
              </w:rPr>
              <w:t>!</w:t>
            </w:r>
          </w:p>
          <w:p w14:paraId="1BDCCC34" w14:textId="77777777" w:rsidR="005B1E17" w:rsidRPr="004D4BFB" w:rsidRDefault="005B1E17" w:rsidP="004D4BFB">
            <w:pPr>
              <w:ind w:firstLine="567"/>
              <w:jc w:val="both"/>
              <w:outlineLvl w:val="0"/>
              <w:rPr>
                <w:rFonts w:ascii="Verdana" w:eastAsia="Times New Roman" w:hAnsi="Verdana"/>
                <w:b/>
                <w:bCs/>
                <w:color w:val="222222"/>
                <w:kern w:val="36"/>
                <w:sz w:val="22"/>
                <w:szCs w:val="22"/>
                <w:lang w:eastAsia="ru-RU"/>
              </w:rPr>
            </w:pPr>
          </w:p>
          <w:p w14:paraId="36FFBCDA" w14:textId="77777777" w:rsidR="005B3370" w:rsidRDefault="005B3370" w:rsidP="005B3370">
            <w:pPr>
              <w:shd w:val="clear" w:color="auto" w:fill="FFFFFF"/>
              <w:spacing w:before="120" w:after="120" w:line="240" w:lineRule="atLeast"/>
              <w:jc w:val="right"/>
              <w:outlineLvl w:val="0"/>
              <w:rPr>
                <w:rFonts w:ascii="Verdana" w:eastAsia="Times New Roman" w:hAnsi="Verdana"/>
                <w:b/>
                <w:bCs/>
                <w:color w:val="262626"/>
                <w:kern w:val="36"/>
                <w:sz w:val="22"/>
                <w:szCs w:val="22"/>
                <w:lang w:eastAsia="ru-RU"/>
              </w:rPr>
            </w:pPr>
          </w:p>
          <w:p w14:paraId="3A96D0DC" w14:textId="00303709" w:rsidR="005B3370" w:rsidRPr="005B3370" w:rsidRDefault="005B3370" w:rsidP="00814B6B">
            <w:pPr>
              <w:shd w:val="clear" w:color="auto" w:fill="FFFFFF"/>
              <w:spacing w:before="120" w:line="240" w:lineRule="atLeast"/>
              <w:outlineLvl w:val="0"/>
              <w:rPr>
                <w:rFonts w:ascii="Verdana" w:eastAsia="Times New Roman" w:hAnsi="Verdana"/>
                <w:b/>
                <w:bCs/>
                <w:color w:val="262626"/>
                <w:kern w:val="36"/>
                <w:sz w:val="22"/>
                <w:szCs w:val="22"/>
                <w:lang w:eastAsia="ru-RU"/>
              </w:rPr>
            </w:pPr>
            <w:r>
              <w:rPr>
                <w:rFonts w:ascii="Verdana" w:eastAsia="Times New Roman" w:hAnsi="Verdana"/>
                <w:b/>
                <w:bCs/>
                <w:color w:val="262626"/>
                <w:kern w:val="36"/>
                <w:sz w:val="22"/>
                <w:szCs w:val="22"/>
                <w:lang w:eastAsia="ru-RU"/>
              </w:rPr>
              <w:t xml:space="preserve">  </w:t>
            </w:r>
          </w:p>
          <w:p w14:paraId="22BD2E17" w14:textId="25FF9AD0" w:rsidR="00FA175F" w:rsidRPr="005B3370" w:rsidRDefault="00814B6B" w:rsidP="00814B6B">
            <w:pPr>
              <w:rPr>
                <w:rFonts w:ascii="Verdana" w:hAnsi="Verdana" w:cs="Helvetica"/>
                <w:b/>
                <w:bCs/>
                <w:color w:val="0E2D47"/>
                <w:sz w:val="22"/>
                <w:szCs w:val="22"/>
                <w:lang w:eastAsia="ru-RU"/>
              </w:rPr>
            </w:pPr>
            <w:r>
              <w:rPr>
                <w:rFonts w:ascii="Verdana" w:hAnsi="Verdana" w:cs="Helvetica"/>
                <w:b/>
                <w:bCs/>
                <w:color w:val="0E2D47"/>
                <w:sz w:val="22"/>
                <w:szCs w:val="22"/>
                <w:lang w:eastAsia="ru-RU"/>
              </w:rPr>
              <w:t xml:space="preserve">                                                                        </w:t>
            </w:r>
            <w:r w:rsidRPr="00A11D54">
              <w:rPr>
                <w:rFonts w:ascii="Verdana" w:eastAsia="Times New Roman" w:hAnsi="Verdana"/>
                <w:b/>
                <w:bCs/>
                <w:color w:val="0E7988"/>
                <w:kern w:val="36"/>
                <w:sz w:val="22"/>
                <w:szCs w:val="22"/>
                <w:lang w:eastAsia="ru-RU"/>
              </w:rPr>
              <w:t>г. Барнаул</w:t>
            </w:r>
            <w:r>
              <w:rPr>
                <w:rFonts w:ascii="Verdana" w:hAnsi="Verdana" w:cs="Helvetica"/>
                <w:b/>
                <w:bCs/>
                <w:color w:val="0E2D47"/>
                <w:sz w:val="22"/>
                <w:szCs w:val="22"/>
                <w:lang w:eastAsia="ru-RU"/>
              </w:rPr>
              <w:t xml:space="preserve">  </w:t>
            </w:r>
          </w:p>
        </w:tc>
      </w:tr>
    </w:tbl>
    <w:p w14:paraId="435ECE37" w14:textId="77777777" w:rsidR="00EB274D" w:rsidRDefault="00EB274D" w:rsidP="00EB274D">
      <w:pPr>
        <w:ind w:firstLine="567"/>
        <w:jc w:val="both"/>
        <w:outlineLvl w:val="0"/>
        <w:rPr>
          <w:rFonts w:ascii="Verdana" w:eastAsia="Times New Roman" w:hAnsi="Verdana"/>
          <w:b/>
          <w:bCs/>
          <w:color w:val="222222"/>
          <w:kern w:val="36"/>
          <w:lang w:eastAsia="ru-RU"/>
        </w:rPr>
      </w:pPr>
    </w:p>
    <w:p w14:paraId="04362BD6" w14:textId="3A05D920" w:rsidR="009E3FD4" w:rsidRPr="00C340A5" w:rsidRDefault="00C340A5" w:rsidP="00C340A5">
      <w:pPr>
        <w:jc w:val="both"/>
        <w:rPr>
          <w:rFonts w:ascii="Verdana" w:hAnsi="Verdana"/>
          <w:b/>
          <w:sz w:val="22"/>
          <w:szCs w:val="22"/>
        </w:rPr>
      </w:pPr>
      <w:r w:rsidRPr="00C340A5">
        <w:rPr>
          <w:rFonts w:ascii="Verdana" w:eastAsia="Times New Roman" w:hAnsi="Verdana" w:cs="Arial"/>
          <w:b/>
          <w:color w:val="222222"/>
          <w:sz w:val="22"/>
          <w:szCs w:val="22"/>
          <w:lang w:eastAsia="ru-RU"/>
        </w:rPr>
        <w:t>В</w:t>
      </w:r>
      <w:r w:rsidR="009E3FD4" w:rsidRPr="00C340A5">
        <w:rPr>
          <w:rFonts w:ascii="Verdana" w:hAnsi="Verdana"/>
          <w:b/>
          <w:sz w:val="22"/>
          <w:szCs w:val="22"/>
        </w:rPr>
        <w:t xml:space="preserve"> Алтайском крае 968 переписчиков прошли обучение перед </w:t>
      </w:r>
      <w:proofErr w:type="gramStart"/>
      <w:r w:rsidR="009E3FD4" w:rsidRPr="00C340A5">
        <w:rPr>
          <w:rFonts w:ascii="Verdana" w:hAnsi="Verdana"/>
          <w:b/>
          <w:sz w:val="22"/>
          <w:szCs w:val="22"/>
        </w:rPr>
        <w:t>сельскохозяйственной</w:t>
      </w:r>
      <w:proofErr w:type="gramEnd"/>
      <w:r w:rsidR="009E3FD4" w:rsidRPr="00C340A5">
        <w:rPr>
          <w:rFonts w:ascii="Verdana" w:hAnsi="Verdana"/>
          <w:b/>
          <w:sz w:val="22"/>
          <w:szCs w:val="22"/>
        </w:rPr>
        <w:t xml:space="preserve"> </w:t>
      </w:r>
      <w:proofErr w:type="spellStart"/>
      <w:r w:rsidR="009E3FD4" w:rsidRPr="00C340A5">
        <w:rPr>
          <w:rFonts w:ascii="Verdana" w:hAnsi="Verdana"/>
          <w:b/>
          <w:sz w:val="22"/>
          <w:szCs w:val="22"/>
        </w:rPr>
        <w:t>микропереписью</w:t>
      </w:r>
      <w:proofErr w:type="spellEnd"/>
      <w:r w:rsidRPr="00C340A5">
        <w:rPr>
          <w:rFonts w:ascii="Verdana" w:hAnsi="Verdana"/>
          <w:b/>
          <w:sz w:val="22"/>
          <w:szCs w:val="22"/>
        </w:rPr>
        <w:t>, которая стартовала 1 августа.</w:t>
      </w:r>
    </w:p>
    <w:p w14:paraId="2D3C615F" w14:textId="77777777" w:rsidR="009E3FD4" w:rsidRPr="009E3FD4" w:rsidRDefault="009E3FD4" w:rsidP="00C340A5">
      <w:pPr>
        <w:jc w:val="both"/>
        <w:rPr>
          <w:rFonts w:ascii="Verdana" w:hAnsi="Verdana"/>
          <w:sz w:val="22"/>
          <w:szCs w:val="22"/>
        </w:rPr>
      </w:pPr>
    </w:p>
    <w:p w14:paraId="26C0CB1E" w14:textId="1CD14FC0" w:rsidR="00C340A5" w:rsidRPr="00344D9E" w:rsidRDefault="009E3FD4" w:rsidP="005B1E17">
      <w:pPr>
        <w:spacing w:line="276" w:lineRule="auto"/>
        <w:jc w:val="both"/>
        <w:rPr>
          <w:rFonts w:ascii="Verdana" w:hAnsi="Verdana"/>
          <w:sz w:val="22"/>
          <w:szCs w:val="22"/>
        </w:rPr>
      </w:pPr>
      <w:r w:rsidRPr="00344D9E">
        <w:rPr>
          <w:rFonts w:ascii="Verdana" w:hAnsi="Verdana"/>
          <w:sz w:val="22"/>
          <w:szCs w:val="22"/>
        </w:rPr>
        <w:t xml:space="preserve">Накануне </w:t>
      </w:r>
      <w:r w:rsidR="00C340A5" w:rsidRPr="00344D9E">
        <w:rPr>
          <w:rFonts w:ascii="Verdana" w:hAnsi="Verdana"/>
          <w:sz w:val="22"/>
          <w:szCs w:val="22"/>
        </w:rPr>
        <w:t>на всех территориях Алтайского края</w:t>
      </w:r>
      <w:r w:rsidRPr="00344D9E">
        <w:rPr>
          <w:rFonts w:ascii="Verdana" w:hAnsi="Verdana"/>
          <w:sz w:val="22"/>
          <w:szCs w:val="22"/>
        </w:rPr>
        <w:t xml:space="preserve"> прошло обучение перепис</w:t>
      </w:r>
      <w:r w:rsidR="00C340A5" w:rsidRPr="00344D9E">
        <w:rPr>
          <w:rFonts w:ascii="Verdana" w:hAnsi="Verdana"/>
          <w:sz w:val="22"/>
          <w:szCs w:val="22"/>
        </w:rPr>
        <w:t>ного персонала</w:t>
      </w:r>
      <w:r w:rsidRPr="00344D9E">
        <w:rPr>
          <w:rFonts w:ascii="Verdana" w:hAnsi="Verdana"/>
          <w:sz w:val="22"/>
          <w:szCs w:val="22"/>
        </w:rPr>
        <w:t xml:space="preserve">. </w:t>
      </w:r>
      <w:r w:rsidR="00C340A5" w:rsidRPr="00344D9E">
        <w:rPr>
          <w:rFonts w:ascii="Verdana" w:hAnsi="Verdana"/>
          <w:sz w:val="22"/>
          <w:szCs w:val="22"/>
        </w:rPr>
        <w:t>968 переписчиков</w:t>
      </w:r>
      <w:r w:rsidRPr="00344D9E">
        <w:rPr>
          <w:rFonts w:ascii="Verdana" w:hAnsi="Verdana"/>
          <w:sz w:val="22"/>
          <w:szCs w:val="22"/>
        </w:rPr>
        <w:t xml:space="preserve"> получили необходимую экипировку</w:t>
      </w:r>
      <w:r w:rsidR="00C340A5" w:rsidRPr="00344D9E">
        <w:rPr>
          <w:rFonts w:ascii="Verdana" w:hAnsi="Verdana"/>
          <w:sz w:val="22"/>
          <w:szCs w:val="22"/>
        </w:rPr>
        <w:t xml:space="preserve"> и </w:t>
      </w:r>
      <w:r w:rsidRPr="00344D9E">
        <w:rPr>
          <w:rFonts w:ascii="Verdana" w:hAnsi="Verdana"/>
          <w:sz w:val="22"/>
          <w:szCs w:val="22"/>
        </w:rPr>
        <w:t>научились пользоваться специальн</w:t>
      </w:r>
      <w:r w:rsidR="00513F70">
        <w:rPr>
          <w:rFonts w:ascii="Verdana" w:hAnsi="Verdana"/>
          <w:sz w:val="22"/>
          <w:szCs w:val="22"/>
        </w:rPr>
        <w:t>ой</w:t>
      </w:r>
      <w:r w:rsidRPr="00344D9E">
        <w:rPr>
          <w:rFonts w:ascii="Verdana" w:hAnsi="Verdana"/>
          <w:sz w:val="22"/>
          <w:szCs w:val="22"/>
        </w:rPr>
        <w:t xml:space="preserve"> программ</w:t>
      </w:r>
      <w:r w:rsidR="00513F70">
        <w:rPr>
          <w:rFonts w:ascii="Verdana" w:hAnsi="Verdana"/>
          <w:sz w:val="22"/>
          <w:szCs w:val="22"/>
        </w:rPr>
        <w:t>ой</w:t>
      </w:r>
      <w:r w:rsidRPr="00344D9E">
        <w:rPr>
          <w:rFonts w:ascii="Verdana" w:hAnsi="Verdana"/>
          <w:sz w:val="22"/>
          <w:szCs w:val="22"/>
        </w:rPr>
        <w:t>, загруженн</w:t>
      </w:r>
      <w:r w:rsidR="00513F70">
        <w:rPr>
          <w:rFonts w:ascii="Verdana" w:hAnsi="Verdana"/>
          <w:sz w:val="22"/>
          <w:szCs w:val="22"/>
        </w:rPr>
        <w:t>ой</w:t>
      </w:r>
      <w:r w:rsidRPr="00344D9E">
        <w:rPr>
          <w:rFonts w:ascii="Verdana" w:hAnsi="Verdana"/>
          <w:sz w:val="22"/>
          <w:szCs w:val="22"/>
        </w:rPr>
        <w:t xml:space="preserve"> в планшет.</w:t>
      </w:r>
      <w:r w:rsidR="005B1E17">
        <w:rPr>
          <w:rFonts w:ascii="Verdana" w:hAnsi="Verdana"/>
          <w:sz w:val="22"/>
          <w:szCs w:val="22"/>
        </w:rPr>
        <w:t xml:space="preserve"> </w:t>
      </w:r>
      <w:r w:rsidR="00C340A5" w:rsidRPr="00344D9E">
        <w:rPr>
          <w:rFonts w:ascii="Verdana" w:eastAsia="Times New Roman" w:hAnsi="Verdana"/>
          <w:color w:val="222222"/>
          <w:sz w:val="22"/>
          <w:szCs w:val="22"/>
          <w:lang w:eastAsia="ru-RU"/>
        </w:rPr>
        <w:t>Им предстоит опросить владельцев 46</w:t>
      </w:r>
      <w:r w:rsidR="004916E6">
        <w:rPr>
          <w:rFonts w:ascii="Verdana" w:eastAsia="Times New Roman" w:hAnsi="Verdana"/>
          <w:color w:val="222222"/>
          <w:sz w:val="22"/>
          <w:szCs w:val="22"/>
          <w:lang w:eastAsia="ru-RU"/>
        </w:rPr>
        <w:t>4</w:t>
      </w:r>
      <w:r w:rsidR="00C340A5" w:rsidRPr="00344D9E">
        <w:rPr>
          <w:rFonts w:ascii="Verdana" w:eastAsia="Times New Roman" w:hAnsi="Verdana"/>
          <w:color w:val="222222"/>
          <w:sz w:val="22"/>
          <w:szCs w:val="22"/>
          <w:lang w:eastAsia="ru-RU"/>
        </w:rPr>
        <w:t>,5 тысяч</w:t>
      </w:r>
      <w:r w:rsidR="00513F70">
        <w:rPr>
          <w:rFonts w:ascii="Verdana" w:eastAsia="Times New Roman" w:hAnsi="Verdana"/>
          <w:color w:val="222222"/>
          <w:sz w:val="22"/>
          <w:szCs w:val="22"/>
          <w:lang w:eastAsia="ru-RU"/>
        </w:rPr>
        <w:t>,</w:t>
      </w:r>
      <w:r w:rsidR="00C340A5" w:rsidRPr="00344D9E">
        <w:rPr>
          <w:rFonts w:ascii="Verdana" w:eastAsia="Times New Roman" w:hAnsi="Verdana"/>
          <w:color w:val="222222"/>
          <w:sz w:val="22"/>
          <w:szCs w:val="22"/>
          <w:lang w:eastAsia="ru-RU"/>
        </w:rPr>
        <w:t xml:space="preserve"> попавших в выборочную совокупность личных подсобных хозяйств сельской местности.</w:t>
      </w:r>
    </w:p>
    <w:p w14:paraId="050B91BF" w14:textId="6FF693C9" w:rsidR="00344D9E" w:rsidRPr="00344D9E" w:rsidRDefault="00C340A5" w:rsidP="00344D9E">
      <w:pPr>
        <w:spacing w:line="276" w:lineRule="auto"/>
        <w:ind w:firstLine="851"/>
        <w:jc w:val="both"/>
        <w:rPr>
          <w:rFonts w:ascii="Verdana" w:eastAsia="Times New Roman" w:hAnsi="Verdana" w:cs="Arial"/>
          <w:color w:val="222222"/>
          <w:sz w:val="22"/>
          <w:szCs w:val="22"/>
          <w:lang w:eastAsia="ru-RU"/>
        </w:rPr>
      </w:pPr>
      <w:proofErr w:type="gramStart"/>
      <w:r w:rsidRPr="00344D9E">
        <w:rPr>
          <w:rFonts w:ascii="Verdana" w:hAnsi="Verdana"/>
          <w:sz w:val="22"/>
          <w:szCs w:val="22"/>
        </w:rPr>
        <w:t xml:space="preserve">Без участия переписчиков </w:t>
      </w:r>
      <w:r w:rsidR="00344D9E" w:rsidRPr="00344D9E">
        <w:rPr>
          <w:rFonts w:ascii="Verdana" w:hAnsi="Verdana"/>
          <w:sz w:val="22"/>
          <w:szCs w:val="22"/>
        </w:rPr>
        <w:t>в</w:t>
      </w:r>
      <w:r w:rsidRPr="00344D9E">
        <w:rPr>
          <w:rFonts w:ascii="Verdana" w:hAnsi="Verdana"/>
          <w:sz w:val="22"/>
          <w:szCs w:val="22"/>
        </w:rPr>
        <w:t xml:space="preserve"> Алтайском крае </w:t>
      </w:r>
      <w:r w:rsidR="00344D9E" w:rsidRPr="00344D9E">
        <w:rPr>
          <w:rFonts w:ascii="Verdana" w:hAnsi="Verdana"/>
          <w:sz w:val="22"/>
          <w:szCs w:val="22"/>
        </w:rPr>
        <w:t xml:space="preserve">будут получены данные от </w:t>
      </w:r>
      <w:r w:rsidRPr="00344D9E">
        <w:rPr>
          <w:rFonts w:ascii="Verdana" w:eastAsia="Times New Roman" w:hAnsi="Verdana"/>
          <w:color w:val="222222"/>
          <w:sz w:val="22"/>
          <w:szCs w:val="22"/>
          <w:lang w:eastAsia="ru-RU"/>
        </w:rPr>
        <w:t>1027 сельскохозяйственных организаций, 2420 крестьянских (фермерских) хозяйств и индивидуальных предпринимателей</w:t>
      </w:r>
      <w:r w:rsidR="00344D9E" w:rsidRPr="00344D9E">
        <w:rPr>
          <w:rFonts w:ascii="Verdana" w:eastAsia="Times New Roman" w:hAnsi="Verdana"/>
          <w:color w:val="222222"/>
          <w:sz w:val="22"/>
          <w:szCs w:val="22"/>
          <w:lang w:eastAsia="ru-RU"/>
        </w:rPr>
        <w:t xml:space="preserve"> и</w:t>
      </w:r>
      <w:r w:rsidRPr="00344D9E">
        <w:rPr>
          <w:rFonts w:ascii="Verdana" w:eastAsia="Times New Roman" w:hAnsi="Verdana"/>
          <w:color w:val="222222"/>
          <w:sz w:val="22"/>
          <w:szCs w:val="22"/>
          <w:lang w:eastAsia="ru-RU"/>
        </w:rPr>
        <w:t xml:space="preserve"> 374 некоммерческих объединени</w:t>
      </w:r>
      <w:r w:rsidR="00344D9E" w:rsidRPr="00344D9E">
        <w:rPr>
          <w:rFonts w:ascii="Verdana" w:eastAsia="Times New Roman" w:hAnsi="Verdana"/>
          <w:color w:val="222222"/>
          <w:sz w:val="22"/>
          <w:szCs w:val="22"/>
          <w:lang w:eastAsia="ru-RU"/>
        </w:rPr>
        <w:t>й</w:t>
      </w:r>
      <w:r w:rsidRPr="00344D9E">
        <w:rPr>
          <w:rFonts w:ascii="Verdana" w:eastAsia="Times New Roman" w:hAnsi="Verdana"/>
          <w:color w:val="222222"/>
          <w:sz w:val="22"/>
          <w:szCs w:val="22"/>
          <w:lang w:eastAsia="ru-RU"/>
        </w:rPr>
        <w:t xml:space="preserve"> граждан</w:t>
      </w:r>
      <w:r w:rsidR="00344D9E" w:rsidRPr="00344D9E">
        <w:rPr>
          <w:rFonts w:ascii="Verdana" w:eastAsia="Times New Roman" w:hAnsi="Verdana"/>
          <w:color w:val="222222"/>
          <w:sz w:val="22"/>
          <w:szCs w:val="22"/>
          <w:lang w:eastAsia="ru-RU"/>
        </w:rPr>
        <w:t>.</w:t>
      </w:r>
      <w:proofErr w:type="gramEnd"/>
      <w:r w:rsidR="00344D9E" w:rsidRPr="00344D9E">
        <w:rPr>
          <w:rFonts w:ascii="Verdana" w:eastAsia="Times New Roman" w:hAnsi="Verdana"/>
          <w:color w:val="222222"/>
          <w:sz w:val="22"/>
          <w:szCs w:val="22"/>
          <w:lang w:eastAsia="ru-RU"/>
        </w:rPr>
        <w:t xml:space="preserve"> </w:t>
      </w:r>
      <w:r w:rsidR="00344D9E" w:rsidRPr="00344D9E">
        <w:rPr>
          <w:rFonts w:ascii="Verdana" w:eastAsia="Times New Roman" w:hAnsi="Verdana" w:cs="Arial"/>
          <w:color w:val="222222"/>
          <w:sz w:val="22"/>
          <w:szCs w:val="22"/>
          <w:lang w:eastAsia="ru-RU"/>
        </w:rPr>
        <w:t xml:space="preserve">Руководители сельскохозяйственных организаций, крестьянских (фермерских) хозяйств и индивидуальные предприниматели могут самостоятельно заполнить формы переписных листов с использованием системы </w:t>
      </w:r>
      <w:proofErr w:type="spellStart"/>
      <w:r w:rsidR="00344D9E" w:rsidRPr="00344D9E">
        <w:rPr>
          <w:rFonts w:ascii="Verdana" w:eastAsia="Times New Roman" w:hAnsi="Verdana" w:cs="Arial"/>
          <w:color w:val="222222"/>
          <w:sz w:val="22"/>
          <w:szCs w:val="22"/>
          <w:lang w:eastAsia="ru-RU"/>
        </w:rPr>
        <w:t>web</w:t>
      </w:r>
      <w:proofErr w:type="spellEnd"/>
      <w:r w:rsidR="00344D9E" w:rsidRPr="00344D9E">
        <w:rPr>
          <w:rFonts w:ascii="Verdana" w:eastAsia="Times New Roman" w:hAnsi="Verdana" w:cs="Arial"/>
          <w:color w:val="222222"/>
          <w:sz w:val="22"/>
          <w:szCs w:val="22"/>
          <w:lang w:eastAsia="ru-RU"/>
        </w:rPr>
        <w:t>-сбора Росстата или через специализированных операторов связи.</w:t>
      </w:r>
    </w:p>
    <w:p w14:paraId="55E2E901" w14:textId="77777777" w:rsidR="00344D9E" w:rsidRPr="00344D9E" w:rsidRDefault="00344D9E" w:rsidP="00344D9E">
      <w:pPr>
        <w:pStyle w:val="a7"/>
        <w:shd w:val="clear" w:color="auto" w:fill="FFFFFF"/>
        <w:spacing w:before="0" w:beforeAutospacing="0" w:after="60" w:afterAutospacing="0" w:line="276" w:lineRule="auto"/>
        <w:ind w:firstLine="240"/>
        <w:jc w:val="both"/>
        <w:rPr>
          <w:rFonts w:ascii="Verdana" w:hAnsi="Verdana" w:cs="Arial"/>
          <w:color w:val="333333"/>
          <w:sz w:val="22"/>
          <w:szCs w:val="22"/>
        </w:rPr>
      </w:pPr>
      <w:r w:rsidRPr="00344D9E">
        <w:rPr>
          <w:rFonts w:ascii="Verdana" w:hAnsi="Verdana" w:cs="Arial"/>
          <w:color w:val="333333"/>
          <w:sz w:val="22"/>
          <w:szCs w:val="22"/>
        </w:rPr>
        <w:t>В ходе микропереписи всех сельхозпроизводителей спросят о размерах посевных площадей по группам культур, площадях, занятых плодовыми многолетними насаждениями, поголовье сельскохозяйственных животных.</w:t>
      </w:r>
    </w:p>
    <w:p w14:paraId="7D11A7D2" w14:textId="3B6375C8" w:rsidR="00344D9E" w:rsidRPr="00344D9E" w:rsidRDefault="00344D9E" w:rsidP="00344D9E">
      <w:pPr>
        <w:pStyle w:val="a7"/>
        <w:shd w:val="clear" w:color="auto" w:fill="FFFFFF"/>
        <w:spacing w:before="0" w:beforeAutospacing="0" w:after="60" w:afterAutospacing="0" w:line="276" w:lineRule="auto"/>
        <w:ind w:firstLine="240"/>
        <w:jc w:val="both"/>
        <w:rPr>
          <w:rFonts w:ascii="Verdana" w:hAnsi="Verdana" w:cs="Arial"/>
          <w:color w:val="333333"/>
          <w:sz w:val="22"/>
          <w:szCs w:val="22"/>
        </w:rPr>
      </w:pPr>
      <w:proofErr w:type="spellStart"/>
      <w:r w:rsidRPr="00344D9E">
        <w:rPr>
          <w:rFonts w:ascii="Verdana" w:hAnsi="Verdana" w:cs="Arial"/>
          <w:color w:val="333333"/>
          <w:sz w:val="22"/>
          <w:szCs w:val="22"/>
        </w:rPr>
        <w:t>Сельхозорганизации</w:t>
      </w:r>
      <w:proofErr w:type="spellEnd"/>
      <w:r w:rsidRPr="00344D9E">
        <w:rPr>
          <w:rFonts w:ascii="Verdana" w:hAnsi="Verdana" w:cs="Arial"/>
          <w:color w:val="333333"/>
          <w:sz w:val="22"/>
          <w:szCs w:val="22"/>
        </w:rPr>
        <w:t xml:space="preserve"> и крестьянские (фермерские) хозяйства дополнительно ответят на вопросы, касающиеся условий ведения хозяйственной деятельности. </w:t>
      </w:r>
      <w:proofErr w:type="gramStart"/>
      <w:r w:rsidRPr="00344D9E">
        <w:rPr>
          <w:rFonts w:ascii="Verdana" w:hAnsi="Verdana" w:cs="Arial"/>
          <w:color w:val="333333"/>
          <w:sz w:val="22"/>
          <w:szCs w:val="22"/>
        </w:rPr>
        <w:t>Это важно для корректировки на государственном уровне кредитной политики, которая должна быть эффективной и доступной как для крупных агрохолдингов, так и для субъектов малого предпринимательства.</w:t>
      </w:r>
      <w:proofErr w:type="gramEnd"/>
    </w:p>
    <w:p w14:paraId="2960290A" w14:textId="77777777" w:rsidR="00344D9E" w:rsidRPr="00344D9E" w:rsidRDefault="00344D9E" w:rsidP="00344D9E">
      <w:pPr>
        <w:pStyle w:val="a7"/>
        <w:shd w:val="clear" w:color="auto" w:fill="FFFFFF"/>
        <w:spacing w:before="0" w:beforeAutospacing="0" w:after="60" w:afterAutospacing="0" w:line="276" w:lineRule="auto"/>
        <w:ind w:firstLine="240"/>
        <w:jc w:val="both"/>
        <w:rPr>
          <w:rFonts w:ascii="Verdana" w:hAnsi="Verdana" w:cs="Arial"/>
          <w:color w:val="333333"/>
          <w:sz w:val="22"/>
          <w:szCs w:val="22"/>
        </w:rPr>
      </w:pPr>
      <w:r w:rsidRPr="00344D9E">
        <w:rPr>
          <w:rFonts w:ascii="Verdana" w:hAnsi="Verdana" w:cs="Arial"/>
          <w:color w:val="333333"/>
          <w:sz w:val="22"/>
          <w:szCs w:val="22"/>
        </w:rPr>
        <w:t xml:space="preserve">Конфиденциальность предоставленной информации гарантируется Росстатом. Все сведения будут использоваться в обобщенном </w:t>
      </w:r>
      <w:proofErr w:type="gramStart"/>
      <w:r w:rsidRPr="00344D9E">
        <w:rPr>
          <w:rFonts w:ascii="Verdana" w:hAnsi="Verdana" w:cs="Arial"/>
          <w:color w:val="333333"/>
          <w:sz w:val="22"/>
          <w:szCs w:val="22"/>
        </w:rPr>
        <w:t>виде</w:t>
      </w:r>
      <w:proofErr w:type="gramEnd"/>
      <w:r w:rsidRPr="00344D9E">
        <w:rPr>
          <w:rFonts w:ascii="Verdana" w:hAnsi="Verdana" w:cs="Arial"/>
          <w:color w:val="333333"/>
          <w:sz w:val="22"/>
          <w:szCs w:val="22"/>
        </w:rPr>
        <w:t>.</w:t>
      </w:r>
    </w:p>
    <w:p w14:paraId="691320F3" w14:textId="77777777" w:rsidR="00344D9E" w:rsidRPr="00344D9E" w:rsidRDefault="00344D9E" w:rsidP="00344D9E">
      <w:pPr>
        <w:pStyle w:val="a7"/>
        <w:shd w:val="clear" w:color="auto" w:fill="FFFFFF"/>
        <w:spacing w:before="0" w:beforeAutospacing="0" w:after="60" w:afterAutospacing="0" w:line="276" w:lineRule="auto"/>
        <w:ind w:firstLine="240"/>
        <w:jc w:val="both"/>
        <w:rPr>
          <w:rFonts w:ascii="Verdana" w:hAnsi="Verdana" w:cs="Arial"/>
          <w:color w:val="333333"/>
          <w:sz w:val="22"/>
          <w:szCs w:val="22"/>
        </w:rPr>
      </w:pPr>
      <w:r w:rsidRPr="00344D9E">
        <w:rPr>
          <w:rFonts w:ascii="Verdana" w:hAnsi="Verdana" w:cs="Arial"/>
          <w:color w:val="333333"/>
          <w:sz w:val="22"/>
          <w:szCs w:val="22"/>
        </w:rPr>
        <w:t xml:space="preserve">Полученная в ходе СХМП-2021 информация будет применяться для разработки прогноза развития сельского хозяйства. Предварительные итоги микропереписи подведут уже в </w:t>
      </w:r>
      <w:proofErr w:type="gramStart"/>
      <w:r w:rsidRPr="00344D9E">
        <w:rPr>
          <w:rFonts w:ascii="Verdana" w:hAnsi="Verdana" w:cs="Arial"/>
          <w:color w:val="333333"/>
          <w:sz w:val="22"/>
          <w:szCs w:val="22"/>
        </w:rPr>
        <w:t>четвертом</w:t>
      </w:r>
      <w:proofErr w:type="gramEnd"/>
      <w:r w:rsidRPr="00344D9E">
        <w:rPr>
          <w:rFonts w:ascii="Verdana" w:hAnsi="Verdana" w:cs="Arial"/>
          <w:color w:val="333333"/>
          <w:sz w:val="22"/>
          <w:szCs w:val="22"/>
        </w:rPr>
        <w:t xml:space="preserve"> квартале текущего года, а окончательные — к концу 2022 года.</w:t>
      </w:r>
    </w:p>
    <w:p w14:paraId="173C5733" w14:textId="77777777" w:rsidR="00344D9E" w:rsidRDefault="00344D9E" w:rsidP="00344D9E">
      <w:pPr>
        <w:ind w:firstLine="851"/>
        <w:jc w:val="both"/>
        <w:rPr>
          <w:rFonts w:ascii="Verdana" w:eastAsia="Times New Roman" w:hAnsi="Verdana" w:cs="Arial"/>
          <w:color w:val="222222"/>
          <w:sz w:val="22"/>
          <w:szCs w:val="22"/>
          <w:lang w:eastAsia="ru-RU"/>
        </w:rPr>
      </w:pPr>
    </w:p>
    <w:p w14:paraId="00EA10C1" w14:textId="77777777" w:rsidR="00344D9E" w:rsidRPr="00344D9E" w:rsidRDefault="00344D9E" w:rsidP="00344D9E">
      <w:pPr>
        <w:ind w:firstLine="851"/>
        <w:jc w:val="both"/>
        <w:rPr>
          <w:rFonts w:ascii="Verdana" w:eastAsia="Times New Roman" w:hAnsi="Verdana"/>
          <w:color w:val="222222"/>
          <w:sz w:val="22"/>
          <w:szCs w:val="22"/>
          <w:lang w:eastAsia="ru-RU"/>
        </w:rPr>
      </w:pPr>
    </w:p>
    <w:p w14:paraId="45DEACFD" w14:textId="77777777" w:rsidR="00344D9E" w:rsidRPr="004D4BFB" w:rsidRDefault="00344D9E" w:rsidP="00344D9E">
      <w:pPr>
        <w:ind w:firstLine="567"/>
        <w:jc w:val="both"/>
        <w:rPr>
          <w:rFonts w:ascii="Verdana" w:hAnsi="Verdana"/>
          <w:sz w:val="22"/>
          <w:szCs w:val="22"/>
        </w:rPr>
      </w:pPr>
    </w:p>
    <w:p w14:paraId="48D60BA5" w14:textId="2C04C1B0" w:rsidR="00C340A5" w:rsidRDefault="00344D9E" w:rsidP="009E3FD4">
      <w:pPr>
        <w:rPr>
          <w:rFonts w:ascii="Verdana" w:hAnsi="Verdana"/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087CC5CD" wp14:editId="3FC09397">
            <wp:extent cx="5940425" cy="4455472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65D16" w14:textId="77777777" w:rsidR="00344D9E" w:rsidRDefault="00344D9E" w:rsidP="009E3FD4">
      <w:pPr>
        <w:rPr>
          <w:rFonts w:ascii="Verdana" w:hAnsi="Verdana"/>
          <w:sz w:val="22"/>
          <w:szCs w:val="22"/>
        </w:rPr>
      </w:pPr>
    </w:p>
    <w:p w14:paraId="1E8DC852" w14:textId="77777777" w:rsidR="00344D9E" w:rsidRDefault="00344D9E" w:rsidP="009E3FD4">
      <w:pPr>
        <w:rPr>
          <w:rFonts w:ascii="Verdana" w:hAnsi="Verdana"/>
          <w:sz w:val="22"/>
          <w:szCs w:val="22"/>
        </w:rPr>
      </w:pPr>
    </w:p>
    <w:p w14:paraId="404AB586" w14:textId="77777777" w:rsidR="00344D9E" w:rsidRPr="009E3FD4" w:rsidRDefault="00344D9E" w:rsidP="009E3FD4">
      <w:pPr>
        <w:rPr>
          <w:rFonts w:ascii="Verdana" w:hAnsi="Verdana"/>
          <w:sz w:val="22"/>
          <w:szCs w:val="22"/>
        </w:rPr>
      </w:pPr>
      <w:bookmarkStart w:id="1" w:name="_GoBack"/>
      <w:bookmarkEnd w:id="1"/>
    </w:p>
    <w:sectPr w:rsidR="00344D9E" w:rsidRPr="009E3FD4" w:rsidSect="00836CE4">
      <w:pgSz w:w="11906" w:h="16838" w:code="9"/>
      <w:pgMar w:top="1134" w:right="851" w:bottom="851" w:left="1701" w:header="567" w:footer="567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175F"/>
    <w:rsid w:val="000736F8"/>
    <w:rsid w:val="000B7DBB"/>
    <w:rsid w:val="000C1748"/>
    <w:rsid w:val="000E61C2"/>
    <w:rsid w:val="00124605"/>
    <w:rsid w:val="00191A74"/>
    <w:rsid w:val="0024643A"/>
    <w:rsid w:val="00344D9E"/>
    <w:rsid w:val="003C3818"/>
    <w:rsid w:val="00410EBE"/>
    <w:rsid w:val="00425D5A"/>
    <w:rsid w:val="004916E6"/>
    <w:rsid w:val="00497E2C"/>
    <w:rsid w:val="004D4BFB"/>
    <w:rsid w:val="00513F70"/>
    <w:rsid w:val="00525C73"/>
    <w:rsid w:val="00591BE7"/>
    <w:rsid w:val="005B1E17"/>
    <w:rsid w:val="005B3370"/>
    <w:rsid w:val="00617739"/>
    <w:rsid w:val="00710A1A"/>
    <w:rsid w:val="007446A5"/>
    <w:rsid w:val="00814B6B"/>
    <w:rsid w:val="00836CE4"/>
    <w:rsid w:val="00863B71"/>
    <w:rsid w:val="009D5EFE"/>
    <w:rsid w:val="009E3FD4"/>
    <w:rsid w:val="00A11D54"/>
    <w:rsid w:val="00A3140A"/>
    <w:rsid w:val="00A834BB"/>
    <w:rsid w:val="00AF11D6"/>
    <w:rsid w:val="00C340A5"/>
    <w:rsid w:val="00C948B7"/>
    <w:rsid w:val="00C97FA9"/>
    <w:rsid w:val="00D1736C"/>
    <w:rsid w:val="00D27B99"/>
    <w:rsid w:val="00DC1111"/>
    <w:rsid w:val="00DF3F42"/>
    <w:rsid w:val="00E41BDA"/>
    <w:rsid w:val="00EB274D"/>
    <w:rsid w:val="00EC144E"/>
    <w:rsid w:val="00EF576B"/>
    <w:rsid w:val="00FA17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2961B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175F"/>
    <w:pPr>
      <w:spacing w:after="0" w:line="240" w:lineRule="auto"/>
    </w:pPr>
    <w:rPr>
      <w:rFonts w:ascii="Garamond" w:hAnsi="Garamond" w:cs="Times New Roman"/>
      <w:color w:val="000000"/>
      <w:sz w:val="24"/>
      <w:szCs w:val="24"/>
    </w:rPr>
  </w:style>
  <w:style w:type="paragraph" w:styleId="1">
    <w:name w:val="heading 1"/>
    <w:basedOn w:val="a"/>
    <w:link w:val="10"/>
    <w:uiPriority w:val="9"/>
    <w:qFormat/>
    <w:rsid w:val="009E3FD4"/>
    <w:pPr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color w:val="auto"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FA175F"/>
    <w:rPr>
      <w:color w:val="339999"/>
      <w:u w:val="single"/>
    </w:rPr>
  </w:style>
  <w:style w:type="table" w:styleId="a4">
    <w:name w:val="Table Grid"/>
    <w:basedOn w:val="a1"/>
    <w:uiPriority w:val="39"/>
    <w:rsid w:val="00FA17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A11D5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11D54"/>
    <w:rPr>
      <w:rFonts w:ascii="Tahoma" w:hAnsi="Tahoma" w:cs="Tahoma"/>
      <w:color w:val="000000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E3FD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7">
    <w:name w:val="Normal (Web)"/>
    <w:basedOn w:val="a"/>
    <w:uiPriority w:val="99"/>
    <w:semiHidden/>
    <w:unhideWhenUsed/>
    <w:rsid w:val="009E3FD4"/>
    <w:pPr>
      <w:spacing w:before="100" w:beforeAutospacing="1" w:after="100" w:afterAutospacing="1"/>
    </w:pPr>
    <w:rPr>
      <w:rFonts w:ascii="Times New Roman" w:eastAsia="Times New Roman" w:hAnsi="Times New Roman"/>
      <w:color w:val="auto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175F"/>
    <w:pPr>
      <w:spacing w:after="0" w:line="240" w:lineRule="auto"/>
    </w:pPr>
    <w:rPr>
      <w:rFonts w:ascii="Garamond" w:hAnsi="Garamond" w:cs="Times New Roman"/>
      <w:color w:val="000000"/>
      <w:sz w:val="24"/>
      <w:szCs w:val="24"/>
    </w:rPr>
  </w:style>
  <w:style w:type="paragraph" w:styleId="1">
    <w:name w:val="heading 1"/>
    <w:basedOn w:val="a"/>
    <w:link w:val="10"/>
    <w:uiPriority w:val="9"/>
    <w:qFormat/>
    <w:rsid w:val="009E3FD4"/>
    <w:pPr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color w:val="auto"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FA175F"/>
    <w:rPr>
      <w:color w:val="339999"/>
      <w:u w:val="single"/>
    </w:rPr>
  </w:style>
  <w:style w:type="table" w:styleId="a4">
    <w:name w:val="Table Grid"/>
    <w:basedOn w:val="a1"/>
    <w:uiPriority w:val="39"/>
    <w:rsid w:val="00FA17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A11D5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11D54"/>
    <w:rPr>
      <w:rFonts w:ascii="Tahoma" w:hAnsi="Tahoma" w:cs="Tahoma"/>
      <w:color w:val="000000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E3FD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7">
    <w:name w:val="Normal (Web)"/>
    <w:basedOn w:val="a"/>
    <w:uiPriority w:val="99"/>
    <w:semiHidden/>
    <w:unhideWhenUsed/>
    <w:rsid w:val="009E3FD4"/>
    <w:pPr>
      <w:spacing w:before="100" w:beforeAutospacing="1" w:after="100" w:afterAutospacing="1"/>
    </w:pPr>
    <w:rPr>
      <w:rFonts w:ascii="Times New Roman" w:eastAsia="Times New Roman" w:hAnsi="Times New Roman"/>
      <w:color w:val="auto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2164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69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cid:image004.jpg@01D7729A.5B9EE8F0" TargetMode="Externa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hyperlink" Target="http://akstat.gks.ru" TargetMode="Externa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349</Words>
  <Characters>1991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Филатова Лариса Николаевна</dc:creator>
  <cp:lastModifiedBy>Вдовина Наталья Петровна</cp:lastModifiedBy>
  <cp:revision>7</cp:revision>
  <cp:lastPrinted>2021-07-26T10:25:00Z</cp:lastPrinted>
  <dcterms:created xsi:type="dcterms:W3CDTF">2021-08-02T01:37:00Z</dcterms:created>
  <dcterms:modified xsi:type="dcterms:W3CDTF">2021-08-02T07:36:00Z</dcterms:modified>
</cp:coreProperties>
</file>