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D2" w:rsidRDefault="00C127D2"/>
    <w:p w:rsidR="00C127D2" w:rsidRPr="00C127D2" w:rsidRDefault="00C127D2" w:rsidP="00C127D2">
      <w:pPr>
        <w:spacing w:after="0" w:line="240" w:lineRule="auto"/>
        <w:rPr>
          <w:rFonts w:ascii="Times New Roman" w:hAnsi="Times New Roman" w:cs="Times New Roman"/>
        </w:rPr>
      </w:pPr>
    </w:p>
    <w:p w:rsidR="00C127D2" w:rsidRPr="00C127D2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D2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C127D2" w:rsidRPr="00C127D2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7D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127D2" w:rsidRPr="00C127D2" w:rsidRDefault="00C127D2" w:rsidP="00C12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7D2" w:rsidRPr="00C127D2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7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27D2" w:rsidRPr="00C127D2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7D2" w:rsidRPr="00C127D2" w:rsidRDefault="00C127D2" w:rsidP="00C12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</w:t>
      </w:r>
      <w:r w:rsidRPr="00C127D2">
        <w:rPr>
          <w:rFonts w:ascii="Times New Roman" w:hAnsi="Times New Roman" w:cs="Times New Roman"/>
          <w:sz w:val="28"/>
          <w:szCs w:val="28"/>
        </w:rPr>
        <w:t xml:space="preserve">2022г.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27D2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C127D2" w:rsidRPr="00C127D2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7D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127D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127D2">
        <w:rPr>
          <w:rFonts w:ascii="Times New Roman" w:hAnsi="Times New Roman" w:cs="Times New Roman"/>
          <w:sz w:val="24"/>
          <w:szCs w:val="24"/>
        </w:rPr>
        <w:t>ихайловское</w:t>
      </w:r>
    </w:p>
    <w:p w:rsidR="00C127D2" w:rsidRPr="00C127D2" w:rsidRDefault="00C127D2" w:rsidP="00C12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163" w:type="dxa"/>
        <w:tblInd w:w="57" w:type="dxa"/>
        <w:tblLook w:val="0000"/>
      </w:tblPr>
      <w:tblGrid>
        <w:gridCol w:w="5296"/>
        <w:gridCol w:w="6146"/>
        <w:gridCol w:w="5721"/>
      </w:tblGrid>
      <w:tr w:rsidR="00C127D2" w:rsidRPr="00C127D2" w:rsidTr="00A845C6">
        <w:trPr>
          <w:trHeight w:val="1279"/>
        </w:trPr>
        <w:tc>
          <w:tcPr>
            <w:tcW w:w="5296" w:type="dxa"/>
          </w:tcPr>
          <w:p w:rsidR="00C127D2" w:rsidRPr="00C127D2" w:rsidRDefault="00C127D2" w:rsidP="00C1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7D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«Комплексные меры противодействия злоупотреблению наркотиками и их незаконному обороту в Михайловском районе на 2021-2026 годы», утвержденную постановлением Администрации Михайловского района Алтайского края от 10.12.2020 № 491</w:t>
            </w:r>
          </w:p>
        </w:tc>
        <w:tc>
          <w:tcPr>
            <w:tcW w:w="6146" w:type="dxa"/>
          </w:tcPr>
          <w:p w:rsidR="00C127D2" w:rsidRPr="00C127D2" w:rsidRDefault="00C127D2" w:rsidP="00C12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1" w:type="dxa"/>
          </w:tcPr>
          <w:p w:rsidR="00C127D2" w:rsidRPr="00C127D2" w:rsidRDefault="00C127D2" w:rsidP="00C12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7D2" w:rsidRPr="00C127D2" w:rsidRDefault="00C127D2" w:rsidP="00C12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D2" w:rsidRPr="00A6676D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A6676D">
        <w:rPr>
          <w:rFonts w:ascii="Times New Roman" w:hAnsi="Times New Roman"/>
          <w:sz w:val="28"/>
          <w:szCs w:val="28"/>
        </w:rPr>
        <w:t xml:space="preserve">В соответствии с решением Михайловского районного Собрания депутатов от 23.12.2021 № «О Бюджете муниципального образования Михайловский район Алтайского края на 2022 год», с целью актуализации разделов муниципальной программы </w:t>
      </w:r>
      <w:r w:rsidRPr="00A6676D">
        <w:rPr>
          <w:sz w:val="28"/>
          <w:szCs w:val="28"/>
        </w:rPr>
        <w:t>«</w:t>
      </w:r>
      <w:r w:rsidRPr="00A6676D">
        <w:rPr>
          <w:rFonts w:ascii="Times New Roman" w:hAnsi="Times New Roman"/>
          <w:sz w:val="28"/>
          <w:szCs w:val="28"/>
        </w:rPr>
        <w:t>Комплексные меры противодействия злоупотреблению наркотиками и их незаконному обороту в Михайловском районе на 2021-2026 годы» приложений к муниципальной программе в части финансирования,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127D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127D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C127D2">
        <w:rPr>
          <w:rFonts w:ascii="Times New Roman" w:hAnsi="Times New Roman"/>
          <w:sz w:val="28"/>
          <w:szCs w:val="28"/>
        </w:rPr>
        <w:t>н</w:t>
      </w:r>
      <w:proofErr w:type="spellEnd"/>
      <w:r w:rsidRPr="00C127D2">
        <w:rPr>
          <w:rFonts w:ascii="Times New Roman" w:hAnsi="Times New Roman"/>
          <w:sz w:val="28"/>
          <w:szCs w:val="28"/>
        </w:rPr>
        <w:t xml:space="preserve"> о в л я ю: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127D2">
        <w:rPr>
          <w:rFonts w:ascii="Times New Roman" w:hAnsi="Times New Roman"/>
          <w:sz w:val="28"/>
          <w:szCs w:val="28"/>
        </w:rPr>
        <w:t>1. Внести изменения в муниципальную программу «Комплексные меры противодействия злоупотреблению наркотиками и их незаконному обороту в Михайловском районе на 2021-2026 годы», утвержденную постановлением Администрации Михайловского района Алтайского края от 10.12.2020 № 491, приняв в новой редакции: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127D2">
        <w:rPr>
          <w:rFonts w:ascii="Times New Roman" w:hAnsi="Times New Roman"/>
          <w:sz w:val="28"/>
          <w:szCs w:val="28"/>
        </w:rPr>
        <w:t>- паспорт муниципальной программы (прилагается);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127D2">
        <w:rPr>
          <w:rFonts w:ascii="Times New Roman" w:hAnsi="Times New Roman"/>
          <w:sz w:val="28"/>
          <w:szCs w:val="28"/>
        </w:rPr>
        <w:t>- таблица 3 «Перечень мероприятий муниципальной программы» (прилагается);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127D2">
        <w:rPr>
          <w:rFonts w:ascii="Times New Roman" w:hAnsi="Times New Roman"/>
          <w:sz w:val="28"/>
          <w:szCs w:val="28"/>
        </w:rPr>
        <w:t>- таблица 4 «Общий объем финансовых ресурсов, необходимых для реализации муниципальной программы» (прилагается);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127D2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C127D2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C127D2">
        <w:rPr>
          <w:rFonts w:ascii="Times New Roman" w:hAnsi="Times New Roman"/>
          <w:sz w:val="28"/>
          <w:szCs w:val="28"/>
        </w:rPr>
        <w:t xml:space="preserve">. 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127D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127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127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hyperlink r:id="rId7" w:history="1">
        <w:r w:rsidRPr="00C127D2">
          <w:rPr>
            <w:rFonts w:ascii="Times New Roman" w:hAnsi="Times New Roman"/>
          </w:rPr>
          <w:t>www.</w:t>
        </w:r>
        <w:proofErr w:type="spellStart"/>
        <w:r w:rsidRPr="00C127D2">
          <w:rPr>
            <w:rFonts w:ascii="Times New Roman" w:hAnsi="Times New Roman"/>
          </w:rPr>
          <w:t>михайловский-район.рф</w:t>
        </w:r>
        <w:proofErr w:type="spellEnd"/>
      </w:hyperlink>
      <w:r w:rsidRPr="00C127D2">
        <w:rPr>
          <w:rFonts w:ascii="Times New Roman" w:hAnsi="Times New Roman"/>
          <w:sz w:val="28"/>
          <w:szCs w:val="28"/>
        </w:rPr>
        <w:t>).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127D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127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27D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вопросам, начальника Управления по социальной политике  Паршина С.И.</w:t>
      </w:r>
    </w:p>
    <w:p w:rsidR="00C127D2" w:rsidRPr="00C127D2" w:rsidRDefault="00C127D2" w:rsidP="00C127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D2" w:rsidRPr="00C127D2" w:rsidRDefault="00C127D2" w:rsidP="00C127D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27D2"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Е.А. Юрьев</w:t>
      </w:r>
    </w:p>
    <w:p w:rsidR="00C127D2" w:rsidRDefault="00C127D2"/>
    <w:tbl>
      <w:tblPr>
        <w:tblW w:w="9648" w:type="dxa"/>
        <w:tblLook w:val="01E0"/>
      </w:tblPr>
      <w:tblGrid>
        <w:gridCol w:w="9648"/>
      </w:tblGrid>
      <w:tr w:rsidR="00BF2D83" w:rsidRPr="00DA14CB" w:rsidTr="00447470">
        <w:tc>
          <w:tcPr>
            <w:tcW w:w="9648" w:type="dxa"/>
          </w:tcPr>
          <w:p w:rsidR="00BF2D83" w:rsidRPr="00BF2D83" w:rsidRDefault="00BF2D83" w:rsidP="00447470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BF2D83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</w:tc>
      </w:tr>
      <w:tr w:rsidR="00BF2D83" w:rsidRPr="00DA14CB" w:rsidTr="00447470">
        <w:tc>
          <w:tcPr>
            <w:tcW w:w="9648" w:type="dxa"/>
          </w:tcPr>
          <w:p w:rsidR="00BF2D83" w:rsidRPr="00BF2D83" w:rsidRDefault="00447470" w:rsidP="00BF2D83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 постановлению № </w:t>
            </w:r>
            <w:r w:rsidR="0051140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51140B">
              <w:rPr>
                <w:rFonts w:ascii="Times New Roman" w:hAnsi="Times New Roman" w:cs="Times New Roman"/>
              </w:rPr>
              <w:t xml:space="preserve">01.02.2022 </w:t>
            </w:r>
          </w:p>
          <w:p w:rsidR="00BF2D83" w:rsidRPr="00BF2D83" w:rsidRDefault="00BF2D83" w:rsidP="00BF2D83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F761D" w:rsidRDefault="001F761D" w:rsidP="001F76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Таблица 1</w:t>
      </w:r>
    </w:p>
    <w:p w:rsidR="001F761D" w:rsidRDefault="001F761D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3438" w:rsidRDefault="001D3438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Паспорт Программы</w:t>
      </w:r>
    </w:p>
    <w:p w:rsidR="00CF3185" w:rsidRPr="0001310B" w:rsidRDefault="00CF3185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«Комплексные меры  профилактикинаркомании и противодействию незаконному обороту наркотиков в Михайловском районе на 2021-2026 годы»</w:t>
      </w:r>
    </w:p>
    <w:tbl>
      <w:tblPr>
        <w:tblW w:w="9640" w:type="dxa"/>
        <w:tblInd w:w="-80" w:type="dxa"/>
        <w:tblCellMar>
          <w:left w:w="0" w:type="dxa"/>
          <w:right w:w="0" w:type="dxa"/>
        </w:tblCellMar>
        <w:tblLook w:val="04A0"/>
      </w:tblPr>
      <w:tblGrid>
        <w:gridCol w:w="2119"/>
        <w:gridCol w:w="7521"/>
      </w:tblGrid>
      <w:tr w:rsidR="001D3438" w:rsidRPr="0001310B" w:rsidTr="009C3D6D"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7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4B5B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Муниципальная программа «Комплексные меры  профилактик</w:t>
            </w:r>
            <w:r w:rsidR="004B5B64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инаркомании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 противодействию незаконному обороту наркотиков в 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Михайловс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 райо</w:t>
            </w:r>
            <w:bookmarkStart w:id="0" w:name="_GoBack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 на 20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годы» (далее - Программа)</w:t>
            </w:r>
            <w:bookmarkEnd w:id="0"/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CD0E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="004B5B64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кого района</w:t>
            </w:r>
          </w:p>
        </w:tc>
      </w:tr>
      <w:tr w:rsidR="001D3438" w:rsidRPr="0001310B" w:rsidTr="000378C3">
        <w:trPr>
          <w:trHeight w:val="2233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Исполнители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CD0E22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образовани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ю и делам молодежи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Администрации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ского района;</w:t>
            </w:r>
          </w:p>
          <w:p w:rsidR="001D3438" w:rsidRPr="0001310B" w:rsidRDefault="00CD0E22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 Администрации Михайловского района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МАУ «Редакция газеты «</w:t>
            </w:r>
            <w:proofErr w:type="gramStart"/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Сельская</w:t>
            </w:r>
            <w:proofErr w:type="gramEnd"/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правда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1D3438" w:rsidRPr="0001310B" w:rsidRDefault="001D3438" w:rsidP="00CD0E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налоговой и кредитной политике Администрации 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ского района.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Участники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тд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  России по 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скому району (по согласованию, далее по тексту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тд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КГБУЗ «</w:t>
            </w:r>
            <w:r w:rsidR="00CD0E22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ская ЦРБ» (по согласованию, далее по тексту ЦРБ);</w:t>
            </w:r>
          </w:p>
          <w:p w:rsidR="001D3438" w:rsidRPr="0001310B" w:rsidRDefault="00CD0E22" w:rsidP="00CD0E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образованию и делам молодежи Администрации Михайловского района  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(далее по тексту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</w:t>
            </w:r>
            <w:r w:rsidR="00931FC5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 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образовани</w:t>
            </w:r>
            <w:r w:rsidR="00931FC5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);</w:t>
            </w:r>
          </w:p>
          <w:p w:rsidR="006D69CB" w:rsidRPr="0001310B" w:rsidRDefault="006D69CB" w:rsidP="006D69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 Администрации Михайловского район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а(</w:t>
            </w:r>
            <w:proofErr w:type="gram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далее по тексту Управление по социальной политике);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Управление социальной защиты населения по 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скому району (по согласованию, далее по тексту Управление соцзащиты)</w:t>
            </w:r>
            <w:r w:rsidR="009C3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МАУ «Редакция газеты «</w:t>
            </w:r>
            <w:proofErr w:type="gramStart"/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Сельская</w:t>
            </w:r>
            <w:proofErr w:type="gramEnd"/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правда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 (далее по тексту Редакция </w:t>
            </w:r>
            <w:r w:rsidR="00CD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азеты);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налоговой и кредитной политике Администрации 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ского района (далее по тексту Комитет по финансам)</w:t>
            </w:r>
            <w:r w:rsidR="009C3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1D3438" w:rsidRPr="0001310B" w:rsidRDefault="001D3438" w:rsidP="006D69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поселений 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Михайловс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кого района (далее по тексту Администрации поселений)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 предусмотрены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Создание эффективной системы профилактики немедицинского потребления наркотиков на территории района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1.Повышение уровня межведомственного взаимодействия в сфере профилактики наркомании.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2.Реализация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3.Осуществление мер по противодействию злоупотреблению наркотиками и их незаконному обороту в районе.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4.Проведение профилактической работы в организациях и трудовых коллективах;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6.Формирование психологического иммунитета к потреблению наркотиков у детей школьного возраста, их родителей и учителей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7.Мотивирование потребителей наркотических средств, психотропных веще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ств к вкл</w:t>
            </w:r>
            <w:proofErr w:type="gram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ючению в программы реабилитации,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ресоциализации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постреабилитационного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сопровождения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9C3D6D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1D3438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ндикаторы и показатели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  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  число больных наркоманией, находящихся в ремиссии более 2 лет на 100 больных наркоманией среднегодового контингента;</w:t>
            </w:r>
          </w:p>
          <w:p w:rsidR="001D3438" w:rsidRPr="0001310B" w:rsidRDefault="001D3438" w:rsidP="001942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 доля зарегистрированных преступлений в сфере незаконного оборота наркотиков в общем количестве зарегистрированных преступлений на территории района.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Сроки и этапы реализации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6D69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- 202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37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Объемы финансирования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Общий объем финансирования Программы за счет средств районного </w:t>
            </w:r>
            <w:r w:rsidRPr="00EF0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бюджета составит </w:t>
            </w:r>
            <w:r w:rsidR="009C3D6D" w:rsidRPr="00EF0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862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9C3D6D" w:rsidRPr="00EF0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EF0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рублей, в том числе по </w:t>
            </w:r>
            <w:r w:rsidRPr="00EF00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годам: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862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862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862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862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год - </w:t>
            </w:r>
            <w:r w:rsidR="00862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4B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рублей.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    Реализация мероприятий Программы является расходным обязательством муниципального образования </w:t>
            </w:r>
            <w:r w:rsidR="006D69C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ский район Алтайского края.</w:t>
            </w:r>
          </w:p>
          <w:p w:rsidR="001D3438" w:rsidRPr="0001310B" w:rsidRDefault="001D3438" w:rsidP="000378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 Объемы финансирования могут ежегодно уточняться, исходя из возможностей доходной части бюджета района</w:t>
            </w:r>
          </w:p>
        </w:tc>
      </w:tr>
      <w:tr w:rsidR="001D3438" w:rsidRPr="0001310B" w:rsidTr="009C3D6D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 последнему году реализации Программы ожидается: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улучшение информированности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увеличение доли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</w:t>
            </w:r>
            <w:r w:rsidRP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района, до </w:t>
            </w:r>
            <w:r w:rsidR="00FA615B" w:rsidRP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5%;</w:t>
            </w:r>
          </w:p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увеличение числа больных наркоманией, находящихся в ремиссии более 2 лет на 100 больных наркоманией среднегодового контингента, до 1</w:t>
            </w:r>
            <w:r w:rsid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%;</w:t>
            </w:r>
          </w:p>
          <w:p w:rsidR="001D3438" w:rsidRPr="0001310B" w:rsidRDefault="001D3438" w:rsidP="00FA61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снижение доли зарегистрированных преступлений в сфере незаконного оборота наркотиков в общем количестве зарегистрированных преступлений на территории района до </w:t>
            </w:r>
            <w:r w:rsidR="00FA6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,0 %</w:t>
            </w:r>
          </w:p>
        </w:tc>
      </w:tr>
    </w:tbl>
    <w:p w:rsidR="009C3D6D" w:rsidRDefault="009C3D6D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Общая характеристика сферы реализации Программы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ского района проводит системную работу по противодействию злоупотреблению наркотиками и их незаконному обороту, по совершенствованию антинаркотической политики государства и общества, средств и методов профилактики, диагностики и лечения наркологической патологии, активизации межведомственного взаимодействия, направленного на сокращение предложений наркотических веществ и спроса на них.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Антинаркотическая политика в 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ском районе является частью социальной политики Алтайского края в этой области и ориентирована на достижение широкого спектра эффектов: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повышение качества и результативности противодействия преступности в сфере незаконного оборота наркотиков;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сокращение числа лиц, потребляющих наркотические средства и психотропные вещества в немедицинских целях;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координация деятельности органов местного самоуправления, территориальных органов федеральных органов государственной власти, институтов гражданского общества в сфере противодействия злоупотреблению наркотиками;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участие в системе комплексной реабилитации и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ресоциализации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лиц, потребляющих наркотические средства и психотропные вещества в немедицинских целях.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данный период одной из негативных тенденций в состоянии здоровья населения 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Михайловс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кого района является наличие наркологических заболеваний.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Общее число зарегистрированных потребителей наркотиков по району в 201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году составило 27 человек, в 20</w:t>
      </w:r>
      <w:r w:rsidR="006D69C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году также 27 человек.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Число больных с диагнозом «наркомания» в течение 2016-201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г.г. снижается на 9-10 человек в год, по уровню первичной заболеваемости наркоманией район имеет показатель «удовлетворительно», при этом общая оценка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наркоситуации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ском районе согласно Доклада о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наркоситуации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Алтайском крае за 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 Администрации Губернатора и Правительства Алтайского края оценивается как «тяжелая».</w:t>
      </w:r>
      <w:proofErr w:type="gramEnd"/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Самый высокий показатель </w:t>
      </w:r>
      <w:proofErr w:type="spellStart"/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наркопотребителей</w:t>
      </w:r>
      <w:proofErr w:type="spellEnd"/>
      <w:proofErr w:type="gramStart"/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состоящих на учете , отмечается у мужчин в трудоспособном возрасте от 29 до 40 лет –  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13 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человек (48%), из них женщин 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человек (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7,7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% от данной возрастной категории), несовершеннолетних </w:t>
      </w:r>
      <w:proofErr w:type="spellStart"/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наркопотребителей</w:t>
      </w:r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нет</w:t>
      </w:r>
      <w:proofErr w:type="spellEnd"/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году, несмотря на у</w:t>
      </w:r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велич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ение количества зарегистрированных преступлений по району по сравнению с 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годом 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332 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против </w:t>
      </w:r>
      <w:r w:rsidR="00813CE4"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309</w:t>
      </w:r>
      <w:r w:rsidRP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соответственно), зарегистрированных уголовно-наказуемы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х деяний в сфере незаконного оборота наркотических средств и психотропных веществ </w:t>
      </w:r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осталось на прежнем уровне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в 2018 году общее количество зарегистрированных правоохранительными органами района преступлений в сфере незаконного оборота наркотических средств и психотропных веществ составило </w:t>
      </w:r>
      <w:r w:rsidR="00813C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proofErr w:type="gram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Криминальная ситуация в целом, связанная с незаконным оборотом наркотиков, осталась актуальной и достаточно сложной.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районе, несмотря на проводимую в данном направлении работу, не уничтожены полностью выявленные очаги дикорастущей конопли.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Реализуемая в 201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- 20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годах муниципальная антинаркотическая программа позволила сохранить тенденции к снижению </w:t>
      </w: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темпов роста показателя распространенности наркомании</w:t>
      </w:r>
      <w:proofErr w:type="gram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Использование метода планирования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и концентрировать усилия на следующих приоритетных направлениях комплексного решения проблемы: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профилактика распространения незаконного употребления и незаконного оборота наркотиков;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профилактика, лечение, реабилитация и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ресоциализация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больных наркоманией,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постреабилитационное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их сопровождение.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2. Приоритеты муниципальной политики в сфере реализации Программы, цель и задачи, описание основных ожидаемых конечных результатов Программы, сроков и этапов реализации</w:t>
      </w:r>
    </w:p>
    <w:p w:rsidR="0014169B" w:rsidRPr="0001310B" w:rsidRDefault="0014169B" w:rsidP="001D34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2.1. Приоритеты муниципальной политики в сфере профилактики </w:t>
      </w:r>
      <w:r w:rsidR="004B5B64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наркомании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противодействия незаконному обороту наркотиков</w:t>
      </w:r>
      <w:r w:rsidR="004B5B64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ском районе на период с 20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 202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 определены с учетом положений следующих нормативных правовых актов:</w:t>
      </w:r>
    </w:p>
    <w:p w:rsidR="001D3438" w:rsidRPr="0001310B" w:rsidRDefault="00576440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Конституции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Российской Федерации;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Федерального </w:t>
      </w:r>
      <w:hyperlink r:id="rId9" w:history="1">
        <w:r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от 08.01.1998 N 3-ФЗ "О наркотических средствах и психотропных веществах";</w:t>
      </w:r>
    </w:p>
    <w:p w:rsidR="001D3438" w:rsidRPr="0001310B" w:rsidRDefault="00576440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";</w:t>
      </w:r>
    </w:p>
    <w:p w:rsidR="001D3438" w:rsidRPr="0001310B" w:rsidRDefault="00576440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Президента Российской Федерации от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23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.20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0 N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733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"Об утверждении Стратегии государственной антинаркотической политики Российской Федерации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период до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0 года";</w:t>
      </w:r>
    </w:p>
    <w:p w:rsidR="001D3438" w:rsidRPr="0001310B" w:rsidRDefault="00576440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Президента Российской Федерации от 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.201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N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254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"О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стратегии развития здравоохранения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Российской Федерации на период до 2025 года</w:t>
      </w:r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Государственной </w:t>
      </w:r>
      <w:hyperlink r:id="rId13" w:history="1">
        <w:r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Российской Федерации "Развитие здравоохранения", утвержденной постановлением Правительства Российской Федерации от 26.12.2017 N 1640;</w:t>
      </w:r>
    </w:p>
    <w:p w:rsidR="001D3438" w:rsidRPr="0001310B" w:rsidRDefault="00576440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1D3438"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1D3438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Алтайского края от 14.09.2006 N 94-ЗС "О профилактике наркомании и токсикомании в Алтайском крае";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государственной </w:t>
      </w:r>
      <w:hyperlink r:id="rId15" w:history="1">
        <w:r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Алтайского края "Комплексные меры противодействия злоупотреблению наркотиками и их незаконному обороту в Алтайском крае"</w:t>
      </w: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,у</w:t>
      </w:r>
      <w:proofErr w:type="gram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твержденной постановлением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Правительства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Алтайского края от 19.0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20 N </w:t>
      </w:r>
      <w:r w:rsidR="008A4E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357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Программа направлена на стабилизацию и сокращение распространения зависимых состояний и связанных с ними преступлений и правонарушений, уничтожение незаконно выращенных посевов и очагов </w:t>
      </w: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произрастания</w:t>
      </w:r>
      <w:proofErr w:type="gram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дикорастущих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наркосодержащих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растений.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2.2.Цель Программы: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Создание эффективной системы профилактики немедицинского потребления наркотиков на территории района.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2.3.Задачи Программы: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Повышение уровня межведомственного взаимодействия в сфере профилактики наркомании.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Реализация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Осуществление мер по противодействию злоупотреблению наркотиками и их незаконному обороту в районе.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4. Проведение профилактической работы в организациях и трудовых коллективах;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Формирование психологического иммунитета к потреблению наркотиков у детей школьного возраста, их родителей и учителей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Мотивирование потребителей наркотических средств, психотропных веще</w:t>
      </w: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ств к вкл</w:t>
      </w:r>
      <w:proofErr w:type="gram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ючению в программы реабилитации,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ресоциализации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постреабилитационного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сопровождения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2.4. Конечные результаты реализации Программы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Важнейшие индикаторы и показатели эффективности реализации Программы: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число больных наркоманией, находящихся в ремиссии более 2 лет, на 100 больных наркоманией среднегодового контингента;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района.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Динамика важнейших индикаторов и показателей эффективности реализации Программы приведены в </w:t>
      </w:r>
      <w:hyperlink r:id="rId16" w:anchor="P274" w:history="1">
        <w:r w:rsidRPr="000131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таблице N </w:t>
        </w:r>
      </w:hyperlink>
      <w:r w:rsidR="001F76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последнему году реализации Программы ожидается: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улучшение информированности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увеличение доли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района, до </w:t>
      </w:r>
      <w:r w:rsidR="005A06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5%;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увеличение до 1</w:t>
      </w:r>
      <w:r w:rsidR="005A06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 числа больных наркоманией, находящихся в ремиссии более 2 лет, на 100 больных наркоманией среднегодового контингента;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снижение доли зарегистрированных преступлений в сфере незаконного оборота наркотиков в общем количестве зарегистрированных преступлений на территории района до </w:t>
      </w:r>
      <w:r w:rsidR="005A066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,0%.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2.5.</w:t>
      </w:r>
      <w:r w:rsidRPr="000131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Сроки и этапы реализации Программы.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Программа реализуется в период с 20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202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годы. При выполнении мероприятий Программы не предусматривается ее деление на этапы.                                                                    </w:t>
      </w:r>
    </w:p>
    <w:p w:rsidR="00A638CE" w:rsidRPr="0001310B" w:rsidRDefault="00A638CE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01310B" w:rsidSect="0001310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1310B" w:rsidRPr="0001310B" w:rsidRDefault="0001310B" w:rsidP="00EF00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Таблица </w:t>
      </w:r>
      <w:r w:rsidR="001F761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</w:p>
    <w:p w:rsidR="001D3438" w:rsidRPr="00973549" w:rsidRDefault="0001310B" w:rsidP="00EF00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Ин</w:t>
      </w:r>
      <w:r w:rsidR="001D3438"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дикаторы и показатели эффективности реализации </w:t>
      </w:r>
      <w:r w:rsidR="00EF007C"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муниципальной </w:t>
      </w:r>
      <w:r w:rsidR="001D3438"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Программы</w:t>
      </w:r>
    </w:p>
    <w:tbl>
      <w:tblPr>
        <w:tblW w:w="15103" w:type="dxa"/>
        <w:tblInd w:w="-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900"/>
        <w:gridCol w:w="1134"/>
        <w:gridCol w:w="1614"/>
        <w:gridCol w:w="1528"/>
        <w:gridCol w:w="1111"/>
        <w:gridCol w:w="992"/>
        <w:gridCol w:w="1276"/>
        <w:gridCol w:w="1417"/>
        <w:gridCol w:w="1418"/>
        <w:gridCol w:w="1211"/>
      </w:tblGrid>
      <w:tr w:rsidR="001D3438" w:rsidRPr="0001310B" w:rsidTr="004B08AD"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105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Значение по годам</w:t>
            </w:r>
          </w:p>
        </w:tc>
      </w:tr>
      <w:tr w:rsidR="001D3438" w:rsidRPr="0001310B" w:rsidTr="004B08AD"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416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год, предшествующий году разработки Программы (факт) 201</w:t>
            </w:r>
            <w:r w:rsidR="0014169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416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 разработки Программы (оценка), 20</w:t>
            </w:r>
            <w:r w:rsidR="0014169B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годы реализации Программы</w:t>
            </w:r>
          </w:p>
        </w:tc>
      </w:tr>
      <w:tr w:rsidR="001D3438" w:rsidRPr="0001310B" w:rsidTr="004B08AD"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438" w:rsidRPr="0001310B" w:rsidRDefault="001D3438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A638CE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(план)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638CE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(план)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638CE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(план)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38CE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638CE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(план)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38CE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(план)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  <w:p w:rsidR="001D3438" w:rsidRPr="0001310B" w:rsidRDefault="001D3438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(план)</w:t>
            </w:r>
          </w:p>
        </w:tc>
      </w:tr>
      <w:tr w:rsidR="001D3438" w:rsidRPr="0001310B" w:rsidTr="004B08AD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13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1D3438" w:rsidRPr="0001310B" w:rsidTr="004B08AD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C6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9425F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1D3438" w:rsidRPr="0001310B" w:rsidTr="004B08AD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F3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Число больных наркоманией, находящихся в ремиссии более 2 лет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 100 больных наркоманией среднегодового контингента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C6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Чел.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610732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882B65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882B65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610732" w:rsidP="00610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610732" w:rsidP="00610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610732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882B65"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882B65" w:rsidP="00610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10732"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610732" w:rsidRDefault="00610732" w:rsidP="006107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1D3438" w:rsidRPr="0001310B" w:rsidTr="004B08AD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AC6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3438" w:rsidRPr="0001310B" w:rsidRDefault="009D6914" w:rsidP="0019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</w:tr>
    </w:tbl>
    <w:p w:rsidR="001D3438" w:rsidRPr="0001310B" w:rsidRDefault="001D3438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1310B" w:rsidRDefault="0001310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01310B" w:rsidSect="0001310B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3. Методика оценки эффективности Программы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AA11A4" w:rsidRDefault="00AA11A4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</w:t>
      </w:r>
      <w:r w:rsidR="001D3438" w:rsidRP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ффективност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r w:rsidR="001D3438" w:rsidRP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реализации программных мероприятий в сфере выявления комплексных мер противодействия злоупотреблению наркотиками и их незаконному обороту районе осуществляется на основе конечных значений индикаторов по следующим формулам: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Доля молодых граждан в возрасте от 14 до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30 лет, вовлеченных в профилактические мероприятия, по отношению к общей численности молодежи, проживающей на территории района: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ДМГ = (МВПМ x 100) / ОЧМ, где: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ДМГ - Доля молодых граждан в возрасте от 14 до 30 лет, вовлеченных в профилактические мероприятия.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МВПМ - Молодежь в возрасте от 14 до 30 лет, вовлеченных в профилактические мероприятия.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ОЧМ - Общая численность молодежи, проживающая на территории района.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Число больных наркоманией, находящихся в ремиссии более 2 лет на 100 больных наркоманией среднегодового контингента: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ЧБН = (БНР x 100) / БНСК, где: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ЧБН - Число больных наркоманией, находящихся в ремиссии более 2 лет, чел.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БНР - Больные наркоманией, находящиеся в ремиссии более 2 лет, чел.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БНСК - Больные наркоманией среднегодового контингента, чел.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Доля зарегистрированных преступлений в сфере незаконного оборота наркотиков в общем количестве зарегистрированных преступлений на территории района: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ДЗП = (ЗП x 100) / ОЗП, где: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ДЗП - Доля зарегистрированных преступлений в сфере незаконного оборота наркотиков, %.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ЗП - Зарегистрированные преступления в сфере незаконного оборота наркотиков, ед.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ОЗП - Общее количество зарегистрированных преступлений на территории района, ед.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Площадь уничтоженных очагов произрастания дикорастущей конопли определяется в гектарах.</w:t>
      </w:r>
    </w:p>
    <w:p w:rsidR="001D3438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Реализация комплекса мероприятий муниципальной программы позволит улучшить качество жизни населения 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ского района Алтайского края.</w:t>
      </w:r>
    </w:p>
    <w:p w:rsidR="005A066A" w:rsidRPr="0001310B" w:rsidRDefault="005A066A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Оценка эффективности Программы осуществляется согласно приложению 2 к постановлению Администрации Михайловского района </w:t>
      </w:r>
      <w:r w:rsid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лтайского края</w:t>
      </w:r>
      <w:r w:rsid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25.02.2020 г. № 56 «Об утверждении порядка разработки, реализации и оценки эффективности муниципальных программ».</w:t>
      </w:r>
    </w:p>
    <w:p w:rsidR="0014169B" w:rsidRDefault="0014169B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1A4" w:rsidRDefault="00AA11A4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11A4" w:rsidRDefault="00AA11A4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Обобщенная характеристика мероприятий Программы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Программа состоит из основных мероприятий, которые отражают актуальные и перспективные направления муниципальной политики в сфере противодействия злоупотреблению наркотиками и их незаконному обороту в </w:t>
      </w:r>
      <w:r w:rsidR="0014169B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ском районе.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мероприятия содержат меры по профилактике распространения наркомании и связанных с ней правонарушений.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Программе определены стратегические направления развития муниципального сегмента реабилитации и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ресоциализации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наркозависимых лиц с участием негосударственных организаций в </w:t>
      </w: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рамках</w:t>
      </w:r>
      <w:proofErr w:type="gram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которых будут проводиться определенные мероприятия по выявлению, мотивированию потребителей наркотиков к включению в программы реабилитации и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ресоциализации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Рядом мероприятий предусмотрено проведение традиционных и новых мероприятий, направленных на развитие профилактики потребления наркотических средств и психотропных веществ. Обеспечение высокого качества межведомственного взаимодействия в части противодействия злоупотреблению наркотиками и их незаконному обороту, сокращения предложения наркотических средств и спроса на них, совершенствования муниципальной системы профилактики, диагностики, лечения, медицинской реабилитации и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ресоциализации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лиц, больных наркоманией, связано не только с созданием организационных, кадровых, инфраструктурных, материально-технических условий. Важной составляющей обеспечения устойчивого высокого качества противодействия злоупотреблению наркотиками и их незаконному обороту, сокращения предложений наркотических средств и спроса на них является объективная и охватывающая все уровни система качества. Основные мероприятия направлены на формирование и развитие муниципальной системы оценки качества противодействия злоупотреблению наркотиками и их незаконному обороту, сокращения предложения наркотических средств и спроса на них, в том числе формирования системы обратной связи.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Анализ рисков реализации Программы и описание мер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управления рисками реализации Программы</w:t>
      </w:r>
    </w:p>
    <w:p w:rsidR="0014169B" w:rsidRPr="0001310B" w:rsidRDefault="0014169B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возможным рискам реализации Программы относятся: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финансовые риски, связанные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бюджета района, к низкому 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качеству и уменьшению доступности оказываемых муниципальных услуг и, как следствие, к росту социальной напряженности в обществе;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нормативные правовые риски, связанные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Программу;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организационные и управленческие риски, связанные с недостаточной проработкой вопросов, решаемых в рамках Программы, неэффективностью мониторинга реализации Программы, отставанием от сроков реализации мероприятий.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Устранение рисков возможно за счет создания рабочей группы по реализации Программы и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1D3438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B80535" w:rsidRPr="0001310B" w:rsidRDefault="00B80535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Default="001D3438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Механизм реализации Программы</w:t>
      </w:r>
    </w:p>
    <w:p w:rsidR="00B80535" w:rsidRPr="0001310B" w:rsidRDefault="00B80535" w:rsidP="001D34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Ответственный исполнитель Программы – Администрация </w:t>
      </w:r>
      <w:r w:rsidR="000678BF"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Михайлов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ского района: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организует и осуществляет реализацию мероприятий Программы, принимает решение о внесении изменений;</w:t>
      </w:r>
    </w:p>
    <w:p w:rsidR="001D3438" w:rsidRPr="0001310B" w:rsidRDefault="001D3438" w:rsidP="00AA1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контролирует выполнение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недостижения</w:t>
      </w:r>
      <w:proofErr w:type="spell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ожидаемых результатов и определяет меры по их устранению;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Исполнители</w:t>
      </w: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,у</w:t>
      </w:r>
      <w:proofErr w:type="gram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частники Программы: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осуществляют реализацию мероприятий Программы;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несут ответственность за достижение плановых значений индикаторов Программы и конечные результаты ее реализации, за эффективность расходования бюджетных средств, предусмотренных по Программе, за реализацию мероприятий Программы;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осуществляют реализацию мероприятий Программы в рамках своей компетенции, а также несут ответственность за их исполнение;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ежегодно не позднее 1</w:t>
      </w:r>
      <w:r w:rsidR="00AA11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 февраля</w:t>
      </w: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года, следующего за </w:t>
      </w:r>
      <w:proofErr w:type="gramStart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отчетным</w:t>
      </w:r>
      <w:proofErr w:type="gramEnd"/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информирует о результатах выполнения программных мероприятий ответственного исполнителя программы.</w:t>
      </w:r>
    </w:p>
    <w:p w:rsidR="001D3438" w:rsidRPr="0001310B" w:rsidRDefault="001D3438" w:rsidP="001D34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реже одного раза в год ход выполнения Программы заслушивается на заседаниях районной антинаркотической комиссии.</w:t>
      </w:r>
    </w:p>
    <w:p w:rsidR="0001310B" w:rsidRPr="0001310B" w:rsidRDefault="0001310B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F761D" w:rsidRDefault="001F761D" w:rsidP="001F76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Таблица 3</w:t>
      </w:r>
    </w:p>
    <w:p w:rsidR="001D3438" w:rsidRPr="00973549" w:rsidRDefault="001D3438" w:rsidP="001F76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Перечень мероприятий</w:t>
      </w:r>
      <w:r w:rsidR="001F761D"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муниципальной</w:t>
      </w:r>
      <w:r w:rsidRPr="00973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Программы</w:t>
      </w:r>
    </w:p>
    <w:p w:rsidR="00A638CE" w:rsidRPr="0001310B" w:rsidRDefault="00A638CE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352" w:type="dxa"/>
        <w:tblInd w:w="-2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701"/>
        <w:gridCol w:w="3447"/>
        <w:gridCol w:w="961"/>
        <w:gridCol w:w="801"/>
        <w:gridCol w:w="801"/>
        <w:gridCol w:w="801"/>
        <w:gridCol w:w="801"/>
        <w:gridCol w:w="700"/>
        <w:gridCol w:w="801"/>
        <w:gridCol w:w="1702"/>
      </w:tblGrid>
      <w:tr w:rsidR="00FA69F8" w:rsidRPr="0001310B" w:rsidTr="008A5898"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Цель, задача, мероприятие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34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Исполнитель, участник программы</w:t>
            </w:r>
          </w:p>
        </w:tc>
        <w:tc>
          <w:tcPr>
            <w:tcW w:w="56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Сумма расходов 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тыс. руб.)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</w:tr>
      <w:tr w:rsidR="00FA69F8" w:rsidRPr="0001310B" w:rsidTr="008A5898"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69F8" w:rsidRPr="0001310B" w:rsidTr="008A5898">
        <w:trPr>
          <w:trHeight w:val="23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FA6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69F8" w:rsidRPr="0001310B" w:rsidRDefault="00FA69F8" w:rsidP="00013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</w:tr>
      <w:tr w:rsidR="00166E8E" w:rsidRPr="0001310B" w:rsidTr="008A5898">
        <w:trPr>
          <w:trHeight w:val="31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Цель. Создание эффективной системы профилактики немедицинского потребления наркотиков на территории района.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образования,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соцзащиты,</w:t>
            </w:r>
          </w:p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166E8E" w:rsidRPr="0001310B" w:rsidRDefault="00166E8E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6E8E" w:rsidRPr="0001310B" w:rsidRDefault="00166E8E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166E8E" w:rsidRPr="0001310B" w:rsidRDefault="00166E8E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166E8E" w:rsidRPr="0001310B" w:rsidRDefault="00166E8E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E14F8" w:rsidRPr="0001310B" w:rsidTr="008A5898">
        <w:trPr>
          <w:trHeight w:val="32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Задача 1. Повышение уровня межведомственного взаимодействия в сфере профилактики наркомании.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</w:t>
            </w:r>
            <w:proofErr w:type="spellEnd"/>
            <w:proofErr w:type="gram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МВД,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образования,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соцзащиты,</w:t>
            </w:r>
          </w:p>
          <w:p w:rsidR="003E14F8" w:rsidRPr="0001310B" w:rsidRDefault="003E14F8" w:rsidP="00FC18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3E14F8" w:rsidRPr="0001310B" w:rsidRDefault="003E14F8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3E14F8" w:rsidRPr="0001310B" w:rsidRDefault="003E14F8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3E14F8" w:rsidRPr="0001310B" w:rsidRDefault="003E14F8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E14F8" w:rsidRPr="0001310B" w:rsidTr="008A5898">
        <w:trPr>
          <w:trHeight w:val="385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1.1. Организация работы</w:t>
            </w:r>
          </w:p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Межведомственнойкомиссии по противодействию злоупотреблению наркотическими средствами и их незаконному обороту на территории 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Михайловского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3E1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3E14F8" w:rsidRPr="0001310B" w:rsidRDefault="003E14F8" w:rsidP="003E1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3E14F8" w:rsidRPr="0001310B" w:rsidRDefault="003E14F8" w:rsidP="003E14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3E14F8" w:rsidRPr="0001310B" w:rsidTr="008A5898">
        <w:trPr>
          <w:trHeight w:val="517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1.2.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3E14F8" w:rsidRPr="0001310B" w:rsidRDefault="003E14F8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14F8" w:rsidRPr="0001310B" w:rsidRDefault="003E14F8" w:rsidP="00166E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3E14F8" w:rsidRPr="0001310B" w:rsidRDefault="003E14F8" w:rsidP="00166E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3E14F8" w:rsidRPr="0001310B" w:rsidRDefault="003E14F8" w:rsidP="00166E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484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Задача 2. Реализация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 w:rsidR="00CD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финансам, Администрации поселений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48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2.1. Организация и проведение "круглого стола",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2984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2.2. Организация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района,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 w:rsidR="00CD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Администрации поселений 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1D3438" w:rsidRPr="0001310B" w:rsidTr="008A5898">
        <w:trPr>
          <w:trHeight w:val="938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3154" w:rsidRPr="0001310B" w:rsidTr="008A5898">
        <w:trPr>
          <w:trHeight w:val="2019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Мероприятие 2.3. Проведение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мероприятий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"Наркотикам - нет!!!", акции "Я выбираю здоровье!"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1D3438" w:rsidRPr="0001310B" w:rsidTr="00973549">
        <w:trPr>
          <w:trHeight w:val="2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3438" w:rsidRPr="0001310B" w:rsidRDefault="001D3438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D3438" w:rsidRPr="0001310B" w:rsidRDefault="001D343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3154" w:rsidRPr="0001310B" w:rsidTr="008A5898">
        <w:trPr>
          <w:trHeight w:val="257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2.4.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Подписка на периодические издания в сфере профилактики наркомании для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политике.</w:t>
            </w:r>
          </w:p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Комитет по финансам, 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20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2.5.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 специальных молодежных выпусков (полос) районной газеты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Редакция </w:t>
            </w:r>
            <w:r w:rsidR="00CD79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азеты,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219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Задача 3. Осуществление мер по противодействию злоупотреблению наркотиками и их незаконному обороту в районе.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42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3.1. Выявление на территории района хозяйствующих субъектов и физических лиц, на земельных участках которых имеются очаги произрастания дикорастущей конопли, и принятие мер по ее уничтожению.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03154" w:rsidRPr="0001310B" w:rsidRDefault="00703154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157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Задача 4. Проведение профилактической работы в организациях и трудовых коллективах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соцзащиты.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38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Мероприятие 4.1. Проведение профилактической работы с учащимися общеобразовательных школ района по предупреждению злоупотребления наркотическими средствами и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психоактивными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веществами.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0E1E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0E1E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0E1E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35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4.2. Организация и проведение антинаркотических акций: "Родительский урок", "Здоровье молодежи - богатство России!", "Летний лагерь - территория здоровья", "Классный час"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ОтдМВД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418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1107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Мероприятие 4.3.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Приобретение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тест-полосок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для проведения д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обровольно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тестирование учащихся образовательных учреждений с целью выявления потребления наркотических средств.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ЦРБ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703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38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Задача 5. 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Администрация района,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5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5.1. 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оздоровительных лагерях.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0A6376" w:rsidRPr="0001310B" w:rsidTr="00973549">
        <w:trPr>
          <w:trHeight w:val="16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F34B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Мероприятие 5.2. Проведение  соревнований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«Спорт против наркотиков»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 Управление по социальной политике.</w:t>
            </w:r>
          </w:p>
          <w:p w:rsidR="000A6376" w:rsidRPr="0001310B" w:rsidRDefault="000A6376" w:rsidP="00F05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Адмиинистрации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поселений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8A5898">
        <w:trPr>
          <w:trHeight w:val="187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403B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Проведение школы  волонтерского актива "Опасность среди нас".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образованию,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03154" w:rsidRPr="0001310B" w:rsidTr="00973549">
        <w:trPr>
          <w:trHeight w:val="314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403B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Мероприятие 5.</w:t>
            </w:r>
            <w:r w:rsidR="00403B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Проведение районного конкурса среди учреждений культуры на лучший проект (программу) по профилактике наркомании и здорового образа жизни.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Управление по социальной политике.</w:t>
            </w:r>
          </w:p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703154" w:rsidRPr="0001310B" w:rsidRDefault="00703154" w:rsidP="007031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0A6376" w:rsidRPr="0001310B" w:rsidTr="008A5898">
        <w:trPr>
          <w:trHeight w:val="3442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403B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 5.</w:t>
            </w:r>
            <w:r w:rsidR="00403B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Организация и обеспечение работы волонтерских групп,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наркопостов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на базе образовательных учреждений.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2021-2026 г.г.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Комитет по образованию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,У</w:t>
            </w:r>
            <w:proofErr w:type="gram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правление по социальной политике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  <w:p w:rsidR="000A6376" w:rsidRPr="0001310B" w:rsidRDefault="000A6376" w:rsidP="000A6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7C2FBA" w:rsidRPr="0001310B" w:rsidTr="00973549">
        <w:trPr>
          <w:trHeight w:val="2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FBA" w:rsidRPr="0001310B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C2FBA" w:rsidRPr="0001310B" w:rsidRDefault="007C2FBA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2FBA" w:rsidRPr="0001310B" w:rsidTr="008A5898"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7C2FBA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7C2FBA" w:rsidP="00B2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4BFF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862CFB" w:rsidP="00B23D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FBA" w:rsidRPr="00EF007C" w:rsidRDefault="00F34BFF" w:rsidP="00862C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862C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7C2FBA" w:rsidRPr="00EF00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C2FBA" w:rsidRPr="00EF007C" w:rsidRDefault="007C2FBA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D3438" w:rsidRDefault="001D3438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1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3E14F8" w:rsidRDefault="003E14F8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1D34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49" w:rsidRDefault="00973549" w:rsidP="009735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303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tbl>
      <w:tblPr>
        <w:tblW w:w="15452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5"/>
        <w:gridCol w:w="1007"/>
        <w:gridCol w:w="442"/>
        <w:gridCol w:w="565"/>
        <w:gridCol w:w="853"/>
        <w:gridCol w:w="1417"/>
        <w:gridCol w:w="1418"/>
        <w:gridCol w:w="1559"/>
        <w:gridCol w:w="1701"/>
        <w:gridCol w:w="1985"/>
      </w:tblGrid>
      <w:tr w:rsidR="009338CB" w:rsidRPr="0001310B" w:rsidTr="00EF007C">
        <w:trPr>
          <w:trHeight w:val="37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8CB" w:rsidRPr="00973549" w:rsidRDefault="009338CB" w:rsidP="001D34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735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Объем финансовых ресурсов, необходимых для реализации</w:t>
            </w:r>
            <w:r w:rsidR="00EF007C" w:rsidRPr="009735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муниципальной </w:t>
            </w:r>
            <w:r w:rsidRPr="009735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  <w:p w:rsidR="009338CB" w:rsidRPr="0001310B" w:rsidRDefault="009338CB" w:rsidP="001D34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3DE8" w:rsidRPr="0001310B" w:rsidTr="00EF007C">
        <w:trPr>
          <w:trHeight w:val="375"/>
        </w:trPr>
        <w:tc>
          <w:tcPr>
            <w:tcW w:w="4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DE8" w:rsidRPr="0001310B" w:rsidRDefault="00B23DE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Источники и направления расходов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23DE8" w:rsidRPr="0001310B" w:rsidRDefault="00B23DE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B23DE8" w:rsidRPr="0001310B" w:rsidRDefault="00B23DE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9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DE8" w:rsidRPr="0001310B" w:rsidRDefault="00B23DE8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Сумма расходов, тыс</w:t>
            </w:r>
            <w:proofErr w:type="gram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уб.</w:t>
            </w:r>
          </w:p>
        </w:tc>
      </w:tr>
      <w:tr w:rsidR="00973549" w:rsidRPr="0001310B" w:rsidTr="00973549">
        <w:trPr>
          <w:trHeight w:val="750"/>
        </w:trPr>
        <w:tc>
          <w:tcPr>
            <w:tcW w:w="4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3549" w:rsidRPr="0001310B" w:rsidRDefault="00973549" w:rsidP="001D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EF0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Всего финансовых затрат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862C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862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90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бюджета района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862CFB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973549"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862C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862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0,0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из краевого бюджета (на условиях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внебюджетных источников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Прочие расходы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90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бюджета района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из краевого бюджета (на условиях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 внебюджетных источников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73549" w:rsidRPr="0001310B" w:rsidTr="00973549">
        <w:trPr>
          <w:trHeight w:val="375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1D34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Прочие расходы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73549" w:rsidRPr="0001310B" w:rsidRDefault="00973549" w:rsidP="009735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3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044F73" w:rsidRPr="0001310B" w:rsidRDefault="00044F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4F73" w:rsidRPr="0001310B" w:rsidSect="00AA11A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85" w:rsidRDefault="00CD7985" w:rsidP="00A638CE">
      <w:pPr>
        <w:spacing w:after="0" w:line="240" w:lineRule="auto"/>
      </w:pPr>
      <w:r>
        <w:separator/>
      </w:r>
    </w:p>
  </w:endnote>
  <w:endnote w:type="continuationSeparator" w:id="1">
    <w:p w:rsidR="00CD7985" w:rsidRDefault="00CD7985" w:rsidP="00A6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85" w:rsidRDefault="00CD7985" w:rsidP="00A638CE">
      <w:pPr>
        <w:spacing w:after="0" w:line="240" w:lineRule="auto"/>
      </w:pPr>
      <w:r>
        <w:separator/>
      </w:r>
    </w:p>
  </w:footnote>
  <w:footnote w:type="continuationSeparator" w:id="1">
    <w:p w:rsidR="00CD7985" w:rsidRDefault="00CD7985" w:rsidP="00A6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438"/>
    <w:rsid w:val="0001310B"/>
    <w:rsid w:val="000154B0"/>
    <w:rsid w:val="000378C3"/>
    <w:rsid w:val="00044F73"/>
    <w:rsid w:val="000678BF"/>
    <w:rsid w:val="00073856"/>
    <w:rsid w:val="000A6376"/>
    <w:rsid w:val="000E1E29"/>
    <w:rsid w:val="0011075B"/>
    <w:rsid w:val="00133B4C"/>
    <w:rsid w:val="0014169B"/>
    <w:rsid w:val="00147350"/>
    <w:rsid w:val="00166E8E"/>
    <w:rsid w:val="0019425F"/>
    <w:rsid w:val="001D3438"/>
    <w:rsid w:val="001F761D"/>
    <w:rsid w:val="002127EA"/>
    <w:rsid w:val="002F7E52"/>
    <w:rsid w:val="00302F3D"/>
    <w:rsid w:val="0030350A"/>
    <w:rsid w:val="00303E91"/>
    <w:rsid w:val="00331CC7"/>
    <w:rsid w:val="00351DBC"/>
    <w:rsid w:val="003E14F8"/>
    <w:rsid w:val="003E2249"/>
    <w:rsid w:val="00403B46"/>
    <w:rsid w:val="004238FD"/>
    <w:rsid w:val="00447470"/>
    <w:rsid w:val="00481D05"/>
    <w:rsid w:val="0048733D"/>
    <w:rsid w:val="004B08AD"/>
    <w:rsid w:val="004B5B64"/>
    <w:rsid w:val="004D7098"/>
    <w:rsid w:val="00500645"/>
    <w:rsid w:val="0051140B"/>
    <w:rsid w:val="00515A3E"/>
    <w:rsid w:val="00531E21"/>
    <w:rsid w:val="0055367E"/>
    <w:rsid w:val="005555E1"/>
    <w:rsid w:val="00576440"/>
    <w:rsid w:val="005861FC"/>
    <w:rsid w:val="005A006C"/>
    <w:rsid w:val="005A066A"/>
    <w:rsid w:val="00610732"/>
    <w:rsid w:val="00664A6A"/>
    <w:rsid w:val="006D69CB"/>
    <w:rsid w:val="00703154"/>
    <w:rsid w:val="00752762"/>
    <w:rsid w:val="007611C4"/>
    <w:rsid w:val="007B5FBE"/>
    <w:rsid w:val="007C2FBA"/>
    <w:rsid w:val="007C5504"/>
    <w:rsid w:val="007E21A1"/>
    <w:rsid w:val="008106F9"/>
    <w:rsid w:val="00813CE4"/>
    <w:rsid w:val="00847368"/>
    <w:rsid w:val="008579A9"/>
    <w:rsid w:val="00862CFB"/>
    <w:rsid w:val="00882B65"/>
    <w:rsid w:val="008A4E7D"/>
    <w:rsid w:val="008A5898"/>
    <w:rsid w:val="008E04DD"/>
    <w:rsid w:val="00931FC5"/>
    <w:rsid w:val="009338CB"/>
    <w:rsid w:val="00955E30"/>
    <w:rsid w:val="00973549"/>
    <w:rsid w:val="009C3D6D"/>
    <w:rsid w:val="009D6914"/>
    <w:rsid w:val="00A13523"/>
    <w:rsid w:val="00A638CE"/>
    <w:rsid w:val="00AA11A4"/>
    <w:rsid w:val="00AA74C7"/>
    <w:rsid w:val="00AC6468"/>
    <w:rsid w:val="00B23DE8"/>
    <w:rsid w:val="00B80535"/>
    <w:rsid w:val="00BB6869"/>
    <w:rsid w:val="00BF2D83"/>
    <w:rsid w:val="00C127D2"/>
    <w:rsid w:val="00CC366E"/>
    <w:rsid w:val="00CD0E22"/>
    <w:rsid w:val="00CD7985"/>
    <w:rsid w:val="00CF3185"/>
    <w:rsid w:val="00DA306A"/>
    <w:rsid w:val="00DF0205"/>
    <w:rsid w:val="00EF007C"/>
    <w:rsid w:val="00F01894"/>
    <w:rsid w:val="00F059AE"/>
    <w:rsid w:val="00F34BFF"/>
    <w:rsid w:val="00F3673D"/>
    <w:rsid w:val="00FA1117"/>
    <w:rsid w:val="00FA615B"/>
    <w:rsid w:val="00FA69F8"/>
    <w:rsid w:val="00FC18BC"/>
    <w:rsid w:val="00FC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D34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3438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6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38CE"/>
  </w:style>
  <w:style w:type="paragraph" w:styleId="a8">
    <w:name w:val="footer"/>
    <w:basedOn w:val="a"/>
    <w:link w:val="a9"/>
    <w:uiPriority w:val="99"/>
    <w:semiHidden/>
    <w:unhideWhenUsed/>
    <w:rsid w:val="00A6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38CE"/>
  </w:style>
  <w:style w:type="paragraph" w:styleId="aa">
    <w:name w:val="Balloon Text"/>
    <w:basedOn w:val="a"/>
    <w:link w:val="ab"/>
    <w:uiPriority w:val="99"/>
    <w:semiHidden/>
    <w:unhideWhenUsed/>
    <w:rsid w:val="0001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10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F2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6C200FA37A00A60645B59F044E80E6A14AEB5BB308E68737E3113YEI" TargetMode="External"/><Relationship Id="rId13" Type="http://schemas.openxmlformats.org/officeDocument/2006/relationships/hyperlink" Target="consultantplus://offline/ref=19A6C200FA37A00A60645B59F044E80E6A15ABB1B86FD96A222B3F3B314D4D53258B41245D6608D01BY5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4;&#1080;&#1093;&#1072;&#1081;&#1083;&#1086;&#1074;&#1089;&#1082;&#1080;&#1081;-&#1088;&#1072;&#1081;&#1086;&#1085;.&#1088;&#1092;" TargetMode="External"/><Relationship Id="rId12" Type="http://schemas.openxmlformats.org/officeDocument/2006/relationships/hyperlink" Target="consultantplus://offline/ref=19A6C200FA37A00A60645B59F044E80E691EA0B3B463D96A222B3F3B3114Y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%D0%90%D0%BB%D0%B5%D0%BA%D1%81%D0%B0%D0%BD%D0%B4%D1%80\Desktop\%D0%A0%D0%B5%D0%B3%D0%B8%D1%81%D1%82%D1%80%20%D0%9C%D0%9D%D0%9F%D0%90%20%D0%BE%D1%82%2012.2018\%D0%9F%D0%BE%D1%81%D1%82%D0%B0%D0%BD%D0%BE%D0%B2%D0%BB%D0%B5%D0%BD%D0%B8%D0%B5%201117%20%D0%BE%D1%82%2014.12.2018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A6C200FA37A00A60645B59F044E80E6A15A8B5B564D96A222B3F3B3114Y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A6C200FA37A00A60644554E628B6026E17F7BDB766DB3F767464666644470462C41866196B09D1BD26C016Y7I" TargetMode="External"/><Relationship Id="rId10" Type="http://schemas.openxmlformats.org/officeDocument/2006/relationships/hyperlink" Target="consultantplus://offline/ref=19A6C200FA37A00A60645B59F044E80E6A1CA1B3B762D96A222B3F3B3114YD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A6C200FA37A00A60645B59F044E80E6A14AFB8B963D96A222B3F3B3114YDI" TargetMode="External"/><Relationship Id="rId14" Type="http://schemas.openxmlformats.org/officeDocument/2006/relationships/hyperlink" Target="consultantplus://offline/ref=19A6C200FA37A00A60644554E628B6026E17F7BDB76FD53C7B7464666644470416Y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FDD5-B034-48FF-B766-D6B61EBF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22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Лоор</cp:lastModifiedBy>
  <cp:revision>58</cp:revision>
  <cp:lastPrinted>2020-09-29T02:21:00Z</cp:lastPrinted>
  <dcterms:created xsi:type="dcterms:W3CDTF">2020-07-28T04:52:00Z</dcterms:created>
  <dcterms:modified xsi:type="dcterms:W3CDTF">2022-03-11T04:36:00Z</dcterms:modified>
</cp:coreProperties>
</file>