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F7" w:rsidRDefault="00F546F7" w:rsidP="00FB2C06"/>
    <w:p w:rsidR="00FB2C06" w:rsidRDefault="00FB2C06" w:rsidP="00FB2C06">
      <w:r>
        <w:rPr>
          <w:noProof/>
          <w:lang w:eastAsia="ru-RU"/>
        </w:rPr>
        <w:drawing>
          <wp:inline distT="0" distB="0" distL="0" distR="0">
            <wp:extent cx="5610225" cy="1371600"/>
            <wp:effectExtent l="0" t="0" r="9525" b="0"/>
            <wp:docPr id="1" name="Рисунок 1" descr="C:\Users\Пользователь\Desktop\proxy.imgsmail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proxy.imgsmail.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06" w:rsidRPr="00FB2C06" w:rsidRDefault="00FB2C06" w:rsidP="00FB2C0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2C06" w:rsidRPr="00FB2C06" w:rsidTr="00FB2C06">
        <w:tc>
          <w:tcPr>
            <w:tcW w:w="1050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2C06" w:rsidRPr="00FB2C06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FB2C06" w:rsidRPr="00FB2C06">
                    <w:tc>
                      <w:tcPr>
                        <w:tcW w:w="10050" w:type="dxa"/>
                        <w:tcMar>
                          <w:top w:w="15" w:type="dxa"/>
                          <w:left w:w="225" w:type="dxa"/>
                          <w:bottom w:w="30" w:type="dxa"/>
                          <w:right w:w="225" w:type="dxa"/>
                        </w:tcMar>
                        <w:hideMark/>
                      </w:tcPr>
                      <w:p w:rsidR="00FB2C06" w:rsidRPr="00FB2C06" w:rsidRDefault="00FB2C06" w:rsidP="00FB2C0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B2C06" w:rsidRPr="00FB2C06" w:rsidRDefault="00FB2C06" w:rsidP="00FB2C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2C06" w:rsidRPr="00FB2C06" w:rsidRDefault="00FB2C06" w:rsidP="00FB2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2C06" w:rsidRPr="00FB2C06" w:rsidRDefault="00FB2C06" w:rsidP="00FB2C0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2C06" w:rsidRPr="00FB2C06" w:rsidTr="00FB2C06">
        <w:tc>
          <w:tcPr>
            <w:tcW w:w="1050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2C06" w:rsidRPr="00FB2C06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FB2C06" w:rsidRPr="00FB2C06">
                    <w:tc>
                      <w:tcPr>
                        <w:tcW w:w="10050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FB2C06" w:rsidRPr="00FB2C06" w:rsidRDefault="00FB2C06" w:rsidP="00FB2C06">
                        <w:pPr>
                          <w:spacing w:after="150" w:line="240" w:lineRule="auto"/>
                          <w:jc w:val="center"/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FB2C06">
                          <w:rPr>
                            <w:rFonts w:ascii="Trebuchet MS" w:eastAsia="Times New Roman" w:hAnsi="Trebuchet MS"/>
                            <w:b/>
                            <w:bCs/>
                            <w:color w:val="333333"/>
                            <w:sz w:val="36"/>
                            <w:szCs w:val="36"/>
                            <w:lang w:eastAsia="ru-RU"/>
                          </w:rPr>
                          <w:t xml:space="preserve">Уважаемые предприниматели! </w:t>
                        </w:r>
                      </w:p>
                    </w:tc>
                  </w:tr>
                </w:tbl>
                <w:p w:rsidR="00FB2C06" w:rsidRPr="00FB2C06" w:rsidRDefault="00FB2C06" w:rsidP="00FB2C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2C06" w:rsidRPr="00FB2C06" w:rsidRDefault="00FB2C06" w:rsidP="00FB2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2C06" w:rsidRPr="00FB2C06" w:rsidRDefault="00FB2C06" w:rsidP="00FB2C0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2C06" w:rsidRPr="00FB2C06" w:rsidTr="00FB2C06">
        <w:tc>
          <w:tcPr>
            <w:tcW w:w="9355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2C06" w:rsidRPr="00FB2C06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FB2C06" w:rsidRPr="00FB2C06">
                    <w:tc>
                      <w:tcPr>
                        <w:tcW w:w="10170" w:type="dxa"/>
                        <w:tcMar>
                          <w:top w:w="0" w:type="dxa"/>
                          <w:left w:w="165" w:type="dxa"/>
                          <w:bottom w:w="0" w:type="dxa"/>
                          <w:right w:w="165" w:type="dxa"/>
                        </w:tcMar>
                        <w:hideMark/>
                      </w:tcPr>
                      <w:p w:rsidR="00FB2C06" w:rsidRPr="00FB2C06" w:rsidRDefault="00FB2C06" w:rsidP="00FB2C06">
                        <w:pPr>
                          <w:spacing w:after="240" w:line="240" w:lineRule="auto"/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FB2C06"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Приглашаем вас на Открытую конференцию производителей пищевой продукции 2022, которая пройдет </w:t>
                        </w:r>
                        <w:r w:rsidRPr="00FB2C06">
                          <w:rPr>
                            <w:rFonts w:ascii="Trebuchet MS" w:eastAsia="Times New Roman" w:hAnsi="Trebuchet MS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26-27 апреля </w:t>
                        </w:r>
                        <w:r w:rsidRPr="00FB2C06"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  <w:t>в Барнауле.</w:t>
                        </w:r>
                        <w:r w:rsidRPr="00FB2C06"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FB2C06"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Будут рассмотрены актуальные темы, посвященные вопросам систем менеджмента пищевой безопасности:</w:t>
                        </w:r>
                      </w:p>
                      <w:p w:rsidR="00FB2C06" w:rsidRPr="00FB2C06" w:rsidRDefault="00FB2C06" w:rsidP="00FB2C06">
                        <w:pPr>
                          <w:spacing w:after="100" w:line="240" w:lineRule="auto"/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FB2C06"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- требования федеральный </w:t>
                        </w:r>
                        <w:proofErr w:type="spellStart"/>
                        <w:r w:rsidRPr="00FB2C06"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  <w:t>ритейлеров</w:t>
                        </w:r>
                        <w:proofErr w:type="spellEnd"/>
                        <w:r w:rsidRPr="00FB2C06"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- управление аллергенами</w:t>
                        </w:r>
                        <w:r w:rsidRPr="00FB2C06"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- социальный аудит</w:t>
                        </w:r>
                        <w:r w:rsidRPr="00FB2C06">
                          <w:rPr>
                            <w:rFonts w:ascii="Trebuchet MS" w:eastAsia="Times New Roman" w:hAnsi="Trebuchet MS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- фальсификация и акты умышленного вредительства. Работа группы VACCP и TACCP</w:t>
                        </w:r>
                      </w:p>
                    </w:tc>
                  </w:tr>
                </w:tbl>
                <w:p w:rsidR="00FB2C06" w:rsidRPr="00FB2C06" w:rsidRDefault="00FB2C06" w:rsidP="00FB2C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2C06" w:rsidRPr="00FB2C06" w:rsidRDefault="00FB2C06" w:rsidP="00FB2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2C06" w:rsidRPr="00FB2C06" w:rsidRDefault="00FB2C06" w:rsidP="00FB2C06">
      <w:r w:rsidRPr="00FB2C06">
        <w:rPr>
          <w:rStyle w:val="layout"/>
          <w:rFonts w:ascii="Times New Roman" w:hAnsi="Times New Roman"/>
          <w:sz w:val="24"/>
          <w:szCs w:val="24"/>
        </w:rPr>
        <w:t>Также, в рамках конференции пройдет конкурс "Менеджер по качеству 2022".</w:t>
      </w:r>
      <w:r w:rsidRPr="00FB2C06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FB2C06">
        <w:rPr>
          <w:rFonts w:ascii="Times New Roman" w:hAnsi="Times New Roman"/>
          <w:sz w:val="24"/>
          <w:szCs w:val="24"/>
        </w:rPr>
        <w:br/>
      </w:r>
      <w:r w:rsidRPr="00FB2C06">
        <w:rPr>
          <w:rStyle w:val="layout"/>
          <w:rFonts w:ascii="Times New Roman" w:hAnsi="Times New Roman"/>
          <w:i/>
          <w:iCs/>
          <w:sz w:val="24"/>
          <w:szCs w:val="24"/>
        </w:rPr>
        <w:t xml:space="preserve">По всем вопросам можно обращаться по телефону </w:t>
      </w:r>
      <w:r w:rsidRPr="00FB2C06">
        <w:rPr>
          <w:rStyle w:val="js-phone-number"/>
          <w:rFonts w:ascii="Times New Roman" w:hAnsi="Times New Roman"/>
          <w:i/>
          <w:iCs/>
          <w:sz w:val="24"/>
          <w:szCs w:val="24"/>
        </w:rPr>
        <w:t>89628075479</w:t>
      </w:r>
      <w:r w:rsidRPr="00FB2C06">
        <w:rPr>
          <w:rStyle w:val="layout"/>
          <w:rFonts w:ascii="Times New Roman" w:hAnsi="Times New Roman"/>
          <w:i/>
          <w:iCs/>
          <w:sz w:val="24"/>
          <w:szCs w:val="24"/>
        </w:rPr>
        <w:t xml:space="preserve"> - Голованова Ирина</w:t>
      </w:r>
      <w:r>
        <w:rPr>
          <w:rStyle w:val="layout"/>
          <w:i/>
          <w:iCs/>
        </w:rPr>
        <w:t>.</w:t>
      </w:r>
    </w:p>
    <w:sectPr w:rsidR="00FB2C06" w:rsidRPr="00FB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3F"/>
    <w:rsid w:val="00065191"/>
    <w:rsid w:val="00E6533F"/>
    <w:rsid w:val="00F546F7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06"/>
    <w:rPr>
      <w:rFonts w:ascii="Tahoma" w:eastAsia="Calibri" w:hAnsi="Tahoma" w:cs="Tahoma"/>
      <w:sz w:val="16"/>
      <w:szCs w:val="16"/>
    </w:rPr>
  </w:style>
  <w:style w:type="character" w:customStyle="1" w:styleId="layout">
    <w:name w:val="layout"/>
    <w:basedOn w:val="a0"/>
    <w:rsid w:val="00FB2C06"/>
  </w:style>
  <w:style w:type="character" w:customStyle="1" w:styleId="js-phone-number">
    <w:name w:val="js-phone-number"/>
    <w:basedOn w:val="a0"/>
    <w:rsid w:val="00FB2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06"/>
    <w:rPr>
      <w:rFonts w:ascii="Tahoma" w:eastAsia="Calibri" w:hAnsi="Tahoma" w:cs="Tahoma"/>
      <w:sz w:val="16"/>
      <w:szCs w:val="16"/>
    </w:rPr>
  </w:style>
  <w:style w:type="character" w:customStyle="1" w:styleId="layout">
    <w:name w:val="layout"/>
    <w:basedOn w:val="a0"/>
    <w:rsid w:val="00FB2C06"/>
  </w:style>
  <w:style w:type="character" w:customStyle="1" w:styleId="js-phone-number">
    <w:name w:val="js-phone-number"/>
    <w:basedOn w:val="a0"/>
    <w:rsid w:val="00FB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2022-03-30T04:03:00Z</dcterms:created>
  <dcterms:modified xsi:type="dcterms:W3CDTF">2022-03-30T04:42:00Z</dcterms:modified>
</cp:coreProperties>
</file>