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1E" w:rsidRPr="009A0080" w:rsidRDefault="009A0080">
      <w:pPr>
        <w:pStyle w:val="1"/>
        <w:spacing w:line="290" w:lineRule="auto"/>
        <w:ind w:firstLine="0"/>
        <w:jc w:val="center"/>
        <w:rPr>
          <w:color w:val="000000" w:themeColor="text1"/>
        </w:rPr>
      </w:pPr>
      <w:r w:rsidRPr="009A0080">
        <w:rPr>
          <w:b/>
          <w:bCs/>
          <w:color w:val="000000" w:themeColor="text1"/>
        </w:rPr>
        <w:t>ИЗВЕЩЕНИЕ</w:t>
      </w:r>
      <w:r w:rsidRPr="009A0080">
        <w:rPr>
          <w:b/>
          <w:bCs/>
          <w:color w:val="000000" w:themeColor="text1"/>
        </w:rPr>
        <w:br/>
        <w:t>о проведении собрания</w:t>
      </w:r>
      <w:bookmarkStart w:id="0" w:name="_GoBack"/>
      <w:bookmarkEnd w:id="0"/>
    </w:p>
    <w:p w:rsidR="003D2E1E" w:rsidRPr="009A0080" w:rsidRDefault="009A0080">
      <w:pPr>
        <w:pStyle w:val="1"/>
        <w:ind w:firstLine="720"/>
        <w:rPr>
          <w:color w:val="000000" w:themeColor="text1"/>
        </w:rPr>
      </w:pPr>
      <w:r w:rsidRPr="009A0080">
        <w:rPr>
          <w:color w:val="000000" w:themeColor="text1"/>
        </w:rPr>
        <w:t xml:space="preserve">В соответствии с ФЗ от 24.07.2002г. №101-ФЗ «Об обороте земель сельскохозяйственного назначения» Кожанов Сергей Анатольевич уведомляет участников долевой собственности на земельный участок с кадастровым номером: </w:t>
      </w:r>
      <w:r w:rsidRPr="009A0080">
        <w:rPr>
          <w:b/>
          <w:bCs/>
          <w:color w:val="000000" w:themeColor="text1"/>
          <w:sz w:val="26"/>
          <w:szCs w:val="26"/>
        </w:rPr>
        <w:t xml:space="preserve">22:28:010401:0002 </w:t>
      </w:r>
      <w:r w:rsidRPr="009A0080">
        <w:rPr>
          <w:color w:val="000000" w:themeColor="text1"/>
        </w:rPr>
        <w:t xml:space="preserve">о проведении общего собрания, которое состоится </w:t>
      </w:r>
      <w:r w:rsidRPr="009A0080">
        <w:rPr>
          <w:b/>
          <w:bCs/>
          <w:color w:val="000000" w:themeColor="text1"/>
          <w:sz w:val="26"/>
          <w:szCs w:val="26"/>
        </w:rPr>
        <w:t xml:space="preserve">21 июля 2022 г. в 14-00 </w:t>
      </w:r>
      <w:r w:rsidRPr="009A0080">
        <w:rPr>
          <w:color w:val="000000" w:themeColor="text1"/>
        </w:rPr>
        <w:t>по адресу: Алтайский край, Михайловский район, село Полуямки, ул. Советская, 31 (здание конторы).</w:t>
      </w:r>
    </w:p>
    <w:p w:rsidR="003D2E1E" w:rsidRPr="009A0080" w:rsidRDefault="009A0080">
      <w:pPr>
        <w:pStyle w:val="1"/>
        <w:spacing w:after="300" w:line="290" w:lineRule="auto"/>
        <w:ind w:firstLine="720"/>
        <w:rPr>
          <w:color w:val="000000" w:themeColor="text1"/>
        </w:rPr>
      </w:pPr>
      <w:r w:rsidRPr="009A0080">
        <w:rPr>
          <w:color w:val="000000" w:themeColor="text1"/>
        </w:rPr>
        <w:t xml:space="preserve">Ознакомиться с документами по вопросам повестки дня можно в рабочее </w:t>
      </w:r>
      <w:r w:rsidRPr="009A0080">
        <w:rPr>
          <w:color w:val="000000" w:themeColor="text1"/>
        </w:rPr>
        <w:t>время в течение сорока дней со дня выхода данного извещения по адресу: Алтайский край, Михайловский район, с. Полуямки, ул. Советская 31.</w:t>
      </w:r>
    </w:p>
    <w:p w:rsidR="003D2E1E" w:rsidRPr="009A0080" w:rsidRDefault="009A0080">
      <w:pPr>
        <w:pStyle w:val="1"/>
        <w:spacing w:line="276" w:lineRule="auto"/>
        <w:ind w:firstLine="0"/>
        <w:jc w:val="center"/>
        <w:rPr>
          <w:color w:val="000000" w:themeColor="text1"/>
        </w:rPr>
      </w:pPr>
      <w:r w:rsidRPr="009A0080">
        <w:rPr>
          <w:b/>
          <w:bCs/>
          <w:color w:val="000000" w:themeColor="text1"/>
        </w:rPr>
        <w:t>Повестка дня:</w:t>
      </w:r>
    </w:p>
    <w:p w:rsidR="003D2E1E" w:rsidRPr="009A0080" w:rsidRDefault="009A0080">
      <w:pPr>
        <w:pStyle w:val="1"/>
        <w:numPr>
          <w:ilvl w:val="0"/>
          <w:numId w:val="1"/>
        </w:numPr>
        <w:tabs>
          <w:tab w:val="left" w:pos="754"/>
        </w:tabs>
        <w:spacing w:line="276" w:lineRule="auto"/>
        <w:ind w:firstLine="440"/>
        <w:rPr>
          <w:color w:val="000000" w:themeColor="text1"/>
        </w:rPr>
      </w:pPr>
      <w:bookmarkStart w:id="1" w:name="bookmark0"/>
      <w:bookmarkEnd w:id="1"/>
      <w:r w:rsidRPr="009A0080">
        <w:rPr>
          <w:color w:val="000000" w:themeColor="text1"/>
        </w:rPr>
        <w:t>Избрание председателя и секретаря собрания.</w:t>
      </w:r>
    </w:p>
    <w:p w:rsidR="003D2E1E" w:rsidRPr="009A0080" w:rsidRDefault="009A0080">
      <w:pPr>
        <w:pStyle w:val="1"/>
        <w:numPr>
          <w:ilvl w:val="0"/>
          <w:numId w:val="1"/>
        </w:numPr>
        <w:tabs>
          <w:tab w:val="left" w:pos="867"/>
        </w:tabs>
        <w:spacing w:line="276" w:lineRule="auto"/>
        <w:ind w:left="800" w:hanging="360"/>
        <w:rPr>
          <w:color w:val="000000" w:themeColor="text1"/>
        </w:rPr>
      </w:pPr>
      <w:bookmarkStart w:id="2" w:name="bookmark1"/>
      <w:bookmarkEnd w:id="2"/>
      <w:r w:rsidRPr="009A0080">
        <w:rPr>
          <w:color w:val="000000" w:themeColor="text1"/>
        </w:rPr>
        <w:t>Выборы лица, уполномоченного от имени участников долевой соб</w:t>
      </w:r>
      <w:r w:rsidRPr="009A0080">
        <w:rPr>
          <w:color w:val="000000" w:themeColor="text1"/>
        </w:rPr>
        <w:t>ственности без доверенности действовать при обращении с заявлениями о проведении государственной регистрации прав на недвижимое имущество в отношении земельного участка, находящегося в долевой собственности, а также заключать и расторгать договоры аренды д</w:t>
      </w:r>
      <w:r w:rsidRPr="009A0080">
        <w:rPr>
          <w:color w:val="000000" w:themeColor="text1"/>
        </w:rPr>
        <w:t>анного земельного участка, в том числе об объеме и о сроках таких полномочий.</w:t>
      </w:r>
    </w:p>
    <w:p w:rsidR="003D2E1E" w:rsidRPr="009A0080" w:rsidRDefault="009A0080">
      <w:pPr>
        <w:pStyle w:val="1"/>
        <w:numPr>
          <w:ilvl w:val="0"/>
          <w:numId w:val="1"/>
        </w:numPr>
        <w:tabs>
          <w:tab w:val="left" w:pos="754"/>
        </w:tabs>
        <w:spacing w:line="276" w:lineRule="auto"/>
        <w:ind w:left="800" w:hanging="360"/>
        <w:rPr>
          <w:color w:val="000000" w:themeColor="text1"/>
        </w:rPr>
      </w:pPr>
      <w:bookmarkStart w:id="3" w:name="bookmark2"/>
      <w:bookmarkEnd w:id="3"/>
      <w:r w:rsidRPr="009A0080">
        <w:rPr>
          <w:color w:val="000000" w:themeColor="text1"/>
        </w:rPr>
        <w:t>Об условиях договора аренды земельного участка, находящегося в долевой собственности.</w:t>
      </w:r>
    </w:p>
    <w:sectPr w:rsidR="003D2E1E" w:rsidRPr="009A0080">
      <w:pgSz w:w="11900" w:h="16840"/>
      <w:pgMar w:top="1163" w:right="802" w:bottom="1163" w:left="1700" w:header="735" w:footer="7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0080">
      <w:r>
        <w:separator/>
      </w:r>
    </w:p>
  </w:endnote>
  <w:endnote w:type="continuationSeparator" w:id="0">
    <w:p w:rsidR="00000000" w:rsidRDefault="009A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1E" w:rsidRDefault="003D2E1E"/>
  </w:footnote>
  <w:footnote w:type="continuationSeparator" w:id="0">
    <w:p w:rsidR="003D2E1E" w:rsidRDefault="003D2E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A0B"/>
    <w:multiLevelType w:val="multilevel"/>
    <w:tmpl w:val="DF149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1E"/>
    <w:rsid w:val="002B4CA7"/>
    <w:rsid w:val="003D2E1E"/>
    <w:rsid w:val="009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E9419-5E95-4820-8E31-E9E1D04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  <w:ind w:firstLine="220"/>
    </w:pPr>
    <w:rPr>
      <w:rFonts w:ascii="Times New Roman" w:eastAsia="Times New Roman" w:hAnsi="Times New Roman" w:cs="Times New Roman"/>
      <w:color w:val="242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2022-05-23T05:00:00Z</dcterms:created>
  <dcterms:modified xsi:type="dcterms:W3CDTF">2022-05-23T05:00:00Z</dcterms:modified>
</cp:coreProperties>
</file>