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77" w:rsidRDefault="00713E77" w:rsidP="00713E77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r>
        <w:rPr>
          <w:rFonts w:ascii="Arial" w:hAnsi="Arial" w:cs="Arial"/>
          <w:b w:val="0"/>
          <w:bCs w:val="0"/>
          <w:color w:val="3B4256"/>
          <w:spacing w:val="-6"/>
        </w:rPr>
        <w:t>МЧС России: взрослые в ответе за безопасность детей</w:t>
      </w:r>
    </w:p>
    <w:p w:rsidR="00713E77" w:rsidRDefault="00713E77" w:rsidP="00713E77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2540" cy="4352290"/>
            <wp:effectExtent l="0" t="0" r="0" b="0"/>
            <wp:docPr id="3" name="Рисунок 3" descr="МЧС России: взрослые в ответе за безопасность детей">
              <a:hlinkClick xmlns:a="http://schemas.openxmlformats.org/drawingml/2006/main" r:id="rId6" tooltip="&quot;МЧС России: взрослые в ответе за безопасность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ЧС России: взрослые в ответе за безопасность детей">
                      <a:hlinkClick r:id="rId6" tooltip="&quot;МЧС России: взрослые в ответе за безопасность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77" w:rsidRDefault="00713E77" w:rsidP="00713E7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t>Родители несут полную ответственность за жизнь, здоровье и безопасность своих детей, поэтому с самого раннего возраста должны обучать их правилам безопасного поведения дома, в общественных местах и на улице.</w:t>
      </w:r>
    </w:p>
    <w:p w:rsidR="00713E77" w:rsidRDefault="00713E77" w:rsidP="00713E7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Взрослым нужно быть внимательными к детям: интересоваться, чем они заняты и как проводят время, понимать, что их привлекает абсолютно все новое и неизведанное, поэтому необходимо предвидеть последствия любых действий, предпринимать все меры, направленные на обеспечение безопасности ребенка, ограждать его от возможного травматизма.</w:t>
      </w:r>
    </w:p>
    <w:p w:rsidR="00713E77" w:rsidRDefault="00713E77" w:rsidP="00713E7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Родители собственным примером должны демонстрировать подрастающему поколению культуру безопасного поведения, разъяснять опасность игр и шалостей с огнем, а также вблизи водоемов, объяснять, как действовать в экстремальных ситуациях. Если вы внимательны к собственной безопасности, то и ребенок будет повторять те же действия.</w:t>
      </w:r>
    </w:p>
    <w:p w:rsidR="00713E77" w:rsidRDefault="00713E77" w:rsidP="00713E7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Ни при каких обстоятельствах не оставляйте детей без присмотра взрослых, будь то дома или на отдыхе в лесу, у воды. Чаще напоминайте ребенку несложные правила безопасного поведения.</w:t>
      </w:r>
    </w:p>
    <w:p w:rsidR="00713E77" w:rsidRDefault="00713E77" w:rsidP="00713E7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Алтайскому краю предлагает родителям установить в смартфонах детей мобильное приложение «Советы спасателя», с помощью которого можно быстро получить грамотные рекомендации по действиям при любой экстремальной ситуации.</w:t>
      </w:r>
    </w:p>
    <w:p w:rsidR="00713E77" w:rsidRDefault="00713E77" w:rsidP="00713E7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мобильном приложении «Советы спасателя» перечислены алгоритмы оказания первой помощи при острых заболеваниях, травмах и других неотложных состояниях. Пользователи узнают, как правильно вести себя, если разбился градусник, укусила собака, возник пожар – в пособии даны многочисленные советы по первоочередным действиям и также представлены правила безопасности при авариях, пожарах, при топке печей и в случае появления запаха газа. Ознакомиться с полным перечнем рекомендаций очень просто, установив в своих смартфонах мобильное приложение «Советы спасателя», которое доступно для скачивания и установки через сервис компаний </w:t>
      </w:r>
      <w:proofErr w:type="spellStart"/>
      <w:r>
        <w:rPr>
          <w:rFonts w:ascii="Arial" w:hAnsi="Arial" w:cs="Arial"/>
          <w:color w:val="3B4256"/>
        </w:rPr>
        <w:t>PlayMarket</w:t>
      </w:r>
      <w:proofErr w:type="spellEnd"/>
      <w:r>
        <w:rPr>
          <w:rFonts w:ascii="Arial" w:hAnsi="Arial" w:cs="Arial"/>
          <w:color w:val="3B4256"/>
        </w:rPr>
        <w:t xml:space="preserve"> и </w:t>
      </w:r>
      <w:proofErr w:type="spellStart"/>
      <w:r>
        <w:rPr>
          <w:rFonts w:ascii="Arial" w:hAnsi="Arial" w:cs="Arial"/>
          <w:color w:val="3B4256"/>
        </w:rPr>
        <w:t>AppStore</w:t>
      </w:r>
      <w:proofErr w:type="spellEnd"/>
      <w:r>
        <w:rPr>
          <w:rFonts w:ascii="Arial" w:hAnsi="Arial" w:cs="Arial"/>
          <w:color w:val="3B4256"/>
        </w:rPr>
        <w:t>.</w:t>
      </w:r>
    </w:p>
    <w:p w:rsidR="00713E77" w:rsidRDefault="00713E77" w:rsidP="00713E77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713E77" w:rsidRDefault="00713E77" w:rsidP="00713E77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>
            <wp:extent cx="7622540" cy="5713095"/>
            <wp:effectExtent l="0" t="0" r="0" b="1905"/>
            <wp:docPr id="2" name="Рисунок 2" descr="МЧС России: взрослые в ответе за безопасность детей">
              <a:hlinkClick xmlns:a="http://schemas.openxmlformats.org/drawingml/2006/main" r:id="rId8" tooltip="&quot;МЧС России: взрослые в ответе за безопасность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ЧС России: взрослые в ответе за безопасность детей">
                      <a:hlinkClick r:id="rId8" tooltip="&quot;МЧС России: взрослые в ответе за безопасность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41" w:rsidRDefault="002E2641" w:rsidP="00994E01">
      <w:pPr>
        <w:pStyle w:val="a5"/>
        <w:shd w:val="clear" w:color="auto" w:fill="FCFDFD"/>
        <w:spacing w:before="180" w:beforeAutospacing="0" w:after="180" w:afterAutospacing="0"/>
        <w:jc w:val="both"/>
        <w:rPr>
          <w:rFonts w:ascii="Arial" w:hAnsi="Arial" w:cs="Arial"/>
          <w:color w:val="3B4256"/>
        </w:rPr>
      </w:pPr>
    </w:p>
    <w:p w:rsidR="002E2641" w:rsidRDefault="002E2641" w:rsidP="00994E01">
      <w:pPr>
        <w:pStyle w:val="a5"/>
        <w:shd w:val="clear" w:color="auto" w:fill="FCFDFD"/>
        <w:spacing w:before="180" w:beforeAutospacing="0" w:after="180" w:afterAutospacing="0"/>
        <w:jc w:val="both"/>
        <w:rPr>
          <w:rFonts w:ascii="Arial" w:hAnsi="Arial" w:cs="Arial"/>
          <w:color w:val="3B4256"/>
        </w:rPr>
      </w:pPr>
    </w:p>
    <w:p w:rsidR="00CB5CBD" w:rsidRDefault="00CB5CBD" w:rsidP="00994E01">
      <w:pPr>
        <w:pStyle w:val="a5"/>
        <w:shd w:val="clear" w:color="auto" w:fill="FCFDFD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735D0C">
        <w:rPr>
          <w:rFonts w:ascii="Arial" w:hAnsi="Arial" w:cs="Arial"/>
          <w:color w:val="3B4256"/>
        </w:rPr>
        <w:t xml:space="preserve">ТО </w:t>
      </w:r>
      <w:proofErr w:type="spellStart"/>
      <w:r w:rsidRPr="00735D0C">
        <w:rPr>
          <w:rFonts w:ascii="Arial" w:hAnsi="Arial" w:cs="Arial"/>
          <w:color w:val="3B4256"/>
        </w:rPr>
        <w:t>НДиПР</w:t>
      </w:r>
      <w:proofErr w:type="spellEnd"/>
      <w:r w:rsidRPr="00735D0C">
        <w:rPr>
          <w:rFonts w:ascii="Arial" w:hAnsi="Arial" w:cs="Arial"/>
          <w:color w:val="3B4256"/>
        </w:rPr>
        <w:t xml:space="preserve"> №5 </w:t>
      </w:r>
      <w:proofErr w:type="spellStart"/>
      <w:r w:rsidRPr="00735D0C">
        <w:rPr>
          <w:rFonts w:ascii="Arial" w:hAnsi="Arial" w:cs="Arial"/>
          <w:color w:val="3B4256"/>
        </w:rPr>
        <w:t>УНДиПР</w:t>
      </w:r>
      <w:proofErr w:type="spellEnd"/>
      <w:r w:rsidRPr="00735D0C">
        <w:rPr>
          <w:rFonts w:ascii="Arial" w:hAnsi="Arial" w:cs="Arial"/>
          <w:color w:val="3B4256"/>
        </w:rPr>
        <w:t xml:space="preserve"> ГУ МЧС России по Алтайскому краю</w:t>
      </w:r>
    </w:p>
    <w:sectPr w:rsidR="00C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30B86"/>
    <w:rsid w:val="000F5BAB"/>
    <w:rsid w:val="00213823"/>
    <w:rsid w:val="002578C8"/>
    <w:rsid w:val="002E2641"/>
    <w:rsid w:val="003145A1"/>
    <w:rsid w:val="005269EC"/>
    <w:rsid w:val="00537805"/>
    <w:rsid w:val="00591267"/>
    <w:rsid w:val="00612ED8"/>
    <w:rsid w:val="0066461F"/>
    <w:rsid w:val="006C4EC9"/>
    <w:rsid w:val="00713E77"/>
    <w:rsid w:val="00726FDE"/>
    <w:rsid w:val="00735D0C"/>
    <w:rsid w:val="0076165C"/>
    <w:rsid w:val="00842021"/>
    <w:rsid w:val="00894369"/>
    <w:rsid w:val="00923612"/>
    <w:rsid w:val="00994E01"/>
    <w:rsid w:val="00A33431"/>
    <w:rsid w:val="00A4115C"/>
    <w:rsid w:val="00A97272"/>
    <w:rsid w:val="00BD5169"/>
    <w:rsid w:val="00CB5CBD"/>
    <w:rsid w:val="00D8087E"/>
    <w:rsid w:val="00DA0FF5"/>
    <w:rsid w:val="00DF06C8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9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271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332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2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6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8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.mchs.gov.ru/uploads/resize_cache/news/2022-05-10/mchs-rossii-vzroslye-v-otvete-za-bezopasnost-detey_16521666131309924579__2000x200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2.mchs.gov.ru/uploads/resize_cache/news/2022-05-10/mchs-rossii-vzroslye-v-otvete-za-bezopasnost-detey_16521666921413426098__2000x2000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1A73-A3F7-43B2-80F7-D1A8DD88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3</cp:revision>
  <dcterms:created xsi:type="dcterms:W3CDTF">2022-05-11T01:25:00Z</dcterms:created>
  <dcterms:modified xsi:type="dcterms:W3CDTF">2022-05-11T01:25:00Z</dcterms:modified>
</cp:coreProperties>
</file>