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E" w:rsidRPr="00A024A9" w:rsidRDefault="0079553E" w:rsidP="00DA7931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79553E" w:rsidRDefault="0079553E" w:rsidP="0079553E">
      <w:pPr>
        <w:pStyle w:val="2"/>
        <w:rPr>
          <w:rFonts w:ascii="Arial" w:hAnsi="Arial" w:cs="Arial"/>
          <w:b w:val="0"/>
          <w:spacing w:val="84"/>
          <w:szCs w:val="28"/>
        </w:rPr>
      </w:pPr>
      <w:r w:rsidRPr="00A024A9">
        <w:rPr>
          <w:b w:val="0"/>
          <w:spacing w:val="84"/>
          <w:szCs w:val="28"/>
        </w:rPr>
        <w:t>ПОСТАНОВЛЕНИЕ</w:t>
      </w:r>
    </w:p>
    <w:p w:rsidR="0079553E" w:rsidRDefault="0079553E" w:rsidP="0079553E">
      <w:pPr>
        <w:jc w:val="center"/>
        <w:rPr>
          <w:szCs w:val="20"/>
        </w:rPr>
      </w:pPr>
    </w:p>
    <w:p w:rsidR="00F87115" w:rsidRDefault="002269A8" w:rsidP="0079553E">
      <w:pPr>
        <w:jc w:val="both"/>
      </w:pPr>
      <w:r>
        <w:t xml:space="preserve">15.12.2021                                </w:t>
      </w:r>
      <w:r w:rsidR="00F87115">
        <w:t xml:space="preserve">                                                                                       </w:t>
      </w:r>
      <w:r>
        <w:t xml:space="preserve"> </w:t>
      </w:r>
      <w:r w:rsidR="00F87115">
        <w:t>№</w:t>
      </w:r>
      <w:r>
        <w:t>474/1</w:t>
      </w:r>
      <w:r w:rsidR="00F87115">
        <w:t xml:space="preserve"> </w:t>
      </w:r>
      <w:r w:rsidR="0079553E">
        <w:t xml:space="preserve">  </w:t>
      </w:r>
      <w:r w:rsidR="0079553E">
        <w:tab/>
      </w:r>
      <w:r w:rsidR="0079553E">
        <w:tab/>
        <w:t xml:space="preserve">         </w:t>
      </w:r>
      <w:r w:rsidR="00F87115">
        <w:t xml:space="preserve">         </w:t>
      </w:r>
    </w:p>
    <w:p w:rsidR="0079553E" w:rsidRDefault="00F87115" w:rsidP="00F87115">
      <w:pPr>
        <w:jc w:val="center"/>
      </w:pPr>
      <w:r>
        <w:t>с. Михайловское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97582C" w:rsidTr="00F87115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охраняемым законом ценностям</w:t>
            </w:r>
          </w:p>
          <w:p w:rsidR="00EF47E2" w:rsidRDefault="00EF47E2" w:rsidP="0079553E">
            <w:pPr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в сфере</w:t>
            </w:r>
            <w:r w:rsidR="0079553E" w:rsidRPr="0079553E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79553E">
              <w:rPr>
                <w:spacing w:val="4"/>
                <w:sz w:val="28"/>
                <w:szCs w:val="28"/>
              </w:rPr>
              <w:t>муниципального</w:t>
            </w:r>
            <w:proofErr w:type="gramEnd"/>
            <w:r w:rsidRPr="0079553E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4"/>
                <w:sz w:val="28"/>
                <w:szCs w:val="28"/>
              </w:rPr>
              <w:t>жилищного</w:t>
            </w:r>
            <w:r w:rsidRPr="0079553E">
              <w:rPr>
                <w:spacing w:val="4"/>
                <w:sz w:val="28"/>
                <w:szCs w:val="28"/>
              </w:rPr>
              <w:t xml:space="preserve"> </w:t>
            </w:r>
          </w:p>
          <w:p w:rsidR="00EF47E2" w:rsidRDefault="00EF47E2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контроля</w:t>
            </w:r>
            <w:r w:rsidRPr="0079553E">
              <w:rPr>
                <w:sz w:val="28"/>
                <w:szCs w:val="28"/>
              </w:rPr>
              <w:t xml:space="preserve"> </w:t>
            </w:r>
            <w:r w:rsidR="0079553E" w:rsidRPr="0079553E">
              <w:rPr>
                <w:spacing w:val="4"/>
                <w:sz w:val="28"/>
                <w:szCs w:val="28"/>
              </w:rPr>
              <w:t xml:space="preserve">на территории  </w:t>
            </w:r>
            <w:r>
              <w:rPr>
                <w:spacing w:val="4"/>
                <w:sz w:val="28"/>
                <w:szCs w:val="28"/>
              </w:rPr>
              <w:t xml:space="preserve">Михайловского </w:t>
            </w:r>
          </w:p>
          <w:p w:rsidR="0079553E" w:rsidRPr="0079553E" w:rsidRDefault="0079553E" w:rsidP="0079553E">
            <w:pPr>
              <w:rPr>
                <w:sz w:val="26"/>
                <w:szCs w:val="26"/>
              </w:rPr>
            </w:pPr>
            <w:r w:rsidRPr="0079553E">
              <w:rPr>
                <w:spacing w:val="4"/>
                <w:sz w:val="28"/>
                <w:szCs w:val="28"/>
              </w:rPr>
              <w:t>района</w:t>
            </w:r>
            <w:r w:rsidR="00EF47E2">
              <w:rPr>
                <w:spacing w:val="4"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>на 202</w:t>
            </w:r>
            <w:r w:rsidRPr="0079553E">
              <w:rPr>
                <w:rFonts w:eastAsia="Times New Roman"/>
                <w:sz w:val="28"/>
                <w:szCs w:val="28"/>
              </w:rPr>
              <w:t>2</w:t>
            </w:r>
            <w:r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8711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r w:rsidRPr="00A45080">
        <w:rPr>
          <w:spacing w:val="4"/>
          <w:sz w:val="28"/>
          <w:szCs w:val="28"/>
        </w:rPr>
        <w:t xml:space="preserve">В соответствии </w:t>
      </w:r>
      <w:r w:rsidR="004500AE">
        <w:rPr>
          <w:spacing w:val="4"/>
          <w:sz w:val="28"/>
          <w:szCs w:val="28"/>
        </w:rPr>
        <w:t>с Жилищным кодексом Российской Федерации,</w:t>
      </w:r>
      <w:r w:rsidR="004500AE" w:rsidRPr="00A45080">
        <w:rPr>
          <w:spacing w:val="4"/>
          <w:sz w:val="28"/>
          <w:szCs w:val="28"/>
        </w:rPr>
        <w:t xml:space="preserve"> </w:t>
      </w:r>
      <w:r w:rsidRPr="00A45080">
        <w:rPr>
          <w:spacing w:val="4"/>
          <w:sz w:val="28"/>
          <w:szCs w:val="28"/>
        </w:rPr>
        <w:t xml:space="preserve">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 xml:space="preserve">31 июля 2020 года № 248-ФЗ «О государственном контроле (надзоре) и муниципальном </w:t>
      </w:r>
      <w:proofErr w:type="gramStart"/>
      <w:r w:rsidRPr="006E6CA6">
        <w:rPr>
          <w:spacing w:val="4"/>
          <w:sz w:val="28"/>
          <w:szCs w:val="28"/>
        </w:rPr>
        <w:t>контроле</w:t>
      </w:r>
      <w:proofErr w:type="gramEnd"/>
      <w:r w:rsidRPr="006E6CA6">
        <w:rPr>
          <w:spacing w:val="4"/>
          <w:sz w:val="28"/>
          <w:szCs w:val="28"/>
        </w:rPr>
        <w:t xml:space="preserve">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79553E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F87115">
        <w:rPr>
          <w:spacing w:val="4"/>
          <w:sz w:val="28"/>
          <w:szCs w:val="28"/>
        </w:rPr>
        <w:t xml:space="preserve">в сфере </w:t>
      </w:r>
      <w:r w:rsidR="00F87115" w:rsidRPr="00A45080">
        <w:rPr>
          <w:spacing w:val="4"/>
          <w:sz w:val="28"/>
          <w:szCs w:val="28"/>
        </w:rPr>
        <w:t xml:space="preserve">муниципального </w:t>
      </w:r>
      <w:r w:rsidR="00F87115">
        <w:rPr>
          <w:spacing w:val="4"/>
          <w:sz w:val="28"/>
          <w:szCs w:val="28"/>
        </w:rPr>
        <w:t>жилищного</w:t>
      </w:r>
      <w:r w:rsidR="00F87115" w:rsidRPr="00A45080">
        <w:rPr>
          <w:spacing w:val="4"/>
          <w:sz w:val="28"/>
          <w:szCs w:val="28"/>
        </w:rPr>
        <w:t xml:space="preserve"> контроля </w:t>
      </w:r>
      <w:r>
        <w:rPr>
          <w:spacing w:val="4"/>
          <w:sz w:val="28"/>
          <w:szCs w:val="28"/>
        </w:rPr>
        <w:t>на территории Михайловского</w:t>
      </w:r>
      <w:r w:rsidRPr="00A45080">
        <w:rPr>
          <w:spacing w:val="4"/>
          <w:sz w:val="28"/>
          <w:szCs w:val="28"/>
        </w:rPr>
        <w:t xml:space="preserve"> района Алтайского края </w:t>
      </w:r>
      <w:r w:rsidR="00F87115" w:rsidRPr="00A45080">
        <w:rPr>
          <w:spacing w:val="4"/>
          <w:sz w:val="28"/>
          <w:szCs w:val="28"/>
        </w:rPr>
        <w:t>на 202</w:t>
      </w:r>
      <w:r w:rsidR="00F87115" w:rsidRPr="00A45080">
        <w:rPr>
          <w:rFonts w:eastAsia="Times New Roman"/>
          <w:spacing w:val="4"/>
          <w:sz w:val="28"/>
          <w:szCs w:val="28"/>
        </w:rPr>
        <w:t>2</w:t>
      </w:r>
      <w:r w:rsidR="00F87115" w:rsidRPr="00A45080">
        <w:rPr>
          <w:spacing w:val="4"/>
          <w:sz w:val="28"/>
          <w:szCs w:val="28"/>
        </w:rPr>
        <w:t xml:space="preserve"> год</w:t>
      </w:r>
      <w:r w:rsidR="00F8711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(прилагается)</w:t>
      </w:r>
      <w:r w:rsidRPr="00A45080">
        <w:rPr>
          <w:sz w:val="28"/>
          <w:szCs w:val="28"/>
        </w:rPr>
        <w:t>.</w:t>
      </w:r>
    </w:p>
    <w:p w:rsidR="0079553E" w:rsidRPr="00A45080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 района</w:t>
      </w:r>
      <w:r w:rsidR="00F87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</w:p>
    <w:p w:rsidR="0079553E" w:rsidRPr="00C56365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DA7931" w:rsidRPr="00DA7931" w:rsidRDefault="0079553E" w:rsidP="00DA7931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9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A7931" w:rsidRPr="00DA7931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района </w:t>
      </w:r>
      <w:proofErr w:type="spellStart"/>
      <w:r w:rsidR="00DA7931" w:rsidRPr="00DA7931">
        <w:rPr>
          <w:rFonts w:ascii="Times New Roman" w:hAnsi="Times New Roman" w:cs="Times New Roman"/>
          <w:sz w:val="28"/>
          <w:szCs w:val="28"/>
        </w:rPr>
        <w:t>Герлец</w:t>
      </w:r>
      <w:r w:rsidR="00DA79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7931" w:rsidRPr="00DA7931">
        <w:rPr>
          <w:rFonts w:ascii="Times New Roman" w:hAnsi="Times New Roman" w:cs="Times New Roman"/>
          <w:sz w:val="28"/>
          <w:szCs w:val="28"/>
        </w:rPr>
        <w:t xml:space="preserve"> Я. Э.</w:t>
      </w:r>
    </w:p>
    <w:p w:rsidR="0079553E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  <w:r w:rsidR="00F871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79553E" w:rsidRDefault="0079553E" w:rsidP="00EF47E2">
      <w:pPr>
        <w:jc w:val="center"/>
        <w:rPr>
          <w:sz w:val="28"/>
          <w:szCs w:val="28"/>
        </w:rPr>
      </w:pPr>
      <w:r w:rsidRPr="00A45080">
        <w:rPr>
          <w:b/>
          <w:spacing w:val="20"/>
          <w:sz w:val="28"/>
          <w:szCs w:val="28"/>
        </w:rPr>
        <w:br w:type="page"/>
      </w:r>
      <w:r>
        <w:rPr>
          <w:spacing w:val="4"/>
          <w:sz w:val="28"/>
          <w:szCs w:val="28"/>
        </w:rPr>
        <w:lastRenderedPageBreak/>
        <w:t xml:space="preserve"> </w:t>
      </w:r>
      <w:r w:rsidR="00EF47E2">
        <w:rPr>
          <w:spacing w:val="4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Утверждена:</w:t>
      </w:r>
    </w:p>
    <w:p w:rsidR="0079553E" w:rsidRDefault="0079553E" w:rsidP="0079553E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</w:p>
    <w:p w:rsidR="0079553E" w:rsidRDefault="0079553E" w:rsidP="007955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Михайловского района </w:t>
      </w:r>
    </w:p>
    <w:p w:rsidR="0079553E" w:rsidRDefault="0079553E" w:rsidP="007955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269A8">
        <w:rPr>
          <w:sz w:val="28"/>
          <w:szCs w:val="28"/>
        </w:rPr>
        <w:t>от 15.12.2021 №474/1</w:t>
      </w:r>
    </w:p>
    <w:p w:rsidR="0079553E" w:rsidRDefault="0079553E" w:rsidP="0079553E">
      <w:pPr>
        <w:ind w:firstLine="155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F87115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</w:t>
      </w:r>
      <w:r w:rsidR="00EF47E2">
        <w:rPr>
          <w:bCs/>
          <w:spacing w:val="4"/>
          <w:sz w:val="28"/>
          <w:szCs w:val="28"/>
        </w:rPr>
        <w:t>муниципального</w:t>
      </w:r>
      <w:r>
        <w:rPr>
          <w:bCs/>
          <w:spacing w:val="4"/>
          <w:sz w:val="28"/>
          <w:szCs w:val="28"/>
        </w:rPr>
        <w:t xml:space="preserve"> </w:t>
      </w:r>
      <w:r w:rsidR="00AB4A41">
        <w:rPr>
          <w:bCs/>
          <w:spacing w:val="4"/>
          <w:sz w:val="28"/>
          <w:szCs w:val="28"/>
        </w:rPr>
        <w:t>жилищного контроля</w:t>
      </w:r>
      <w:r>
        <w:rPr>
          <w:bCs/>
          <w:spacing w:val="4"/>
          <w:sz w:val="28"/>
          <w:szCs w:val="28"/>
        </w:rPr>
        <w:t xml:space="preserve"> на территории </w:t>
      </w:r>
      <w:r w:rsidR="006C797F">
        <w:rPr>
          <w:bCs/>
          <w:spacing w:val="4"/>
          <w:sz w:val="28"/>
          <w:szCs w:val="28"/>
        </w:rPr>
        <w:t>Михайловского</w:t>
      </w:r>
      <w:r>
        <w:rPr>
          <w:bCs/>
          <w:spacing w:val="4"/>
          <w:sz w:val="28"/>
          <w:szCs w:val="28"/>
        </w:rPr>
        <w:t xml:space="preserve"> района</w:t>
      </w:r>
      <w:r w:rsidR="006C797F">
        <w:rPr>
          <w:bCs/>
          <w:spacing w:val="4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</w:t>
      </w:r>
      <w:r w:rsidR="006C797F">
        <w:rPr>
          <w:bCs/>
          <w:sz w:val="28"/>
          <w:szCs w:val="28"/>
        </w:rPr>
        <w:t>его состояния осуществления муниципального</w:t>
      </w:r>
      <w:r>
        <w:rPr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</w:t>
      </w:r>
      <w:r w:rsidR="00AB4A41">
        <w:rPr>
          <w:bCs/>
          <w:sz w:val="28"/>
          <w:szCs w:val="28"/>
        </w:rPr>
        <w:t>аправлена программа</w:t>
      </w:r>
    </w:p>
    <w:p w:rsidR="0079553E" w:rsidRDefault="0079553E" w:rsidP="0079553E">
      <w:pPr>
        <w:ind w:firstLine="709"/>
        <w:jc w:val="both"/>
        <w:rPr>
          <w:sz w:val="28"/>
          <w:szCs w:val="28"/>
        </w:rPr>
      </w:pPr>
    </w:p>
    <w:p w:rsidR="00FC2AB2" w:rsidRDefault="0079553E" w:rsidP="00FC2A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</w:t>
      </w:r>
      <w:r w:rsidR="00AB4A41">
        <w:rPr>
          <w:sz w:val="28"/>
          <w:szCs w:val="28"/>
        </w:rPr>
        <w:t>, направленных на</w:t>
      </w:r>
      <w:proofErr w:type="gramEnd"/>
      <w:r w:rsidR="00AB4A41">
        <w:rPr>
          <w:sz w:val="28"/>
          <w:szCs w:val="28"/>
        </w:rPr>
        <w:t xml:space="preserve"> снижение риска</w:t>
      </w:r>
      <w:r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</w:t>
      </w:r>
      <w:r w:rsidR="00AB4A41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</w:t>
      </w:r>
      <w:r w:rsidR="00EF47E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="006C79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района Алтайского края (далее – муниципальный </w:t>
      </w:r>
      <w:r w:rsidR="00AB4A41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контроль).</w:t>
      </w:r>
    </w:p>
    <w:p w:rsidR="00FC2AB2" w:rsidRPr="00C07ABF" w:rsidRDefault="00FC2AB2" w:rsidP="00FC2A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AB4A41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осуществляется посредством</w:t>
      </w:r>
      <w:r w:rsidRPr="00FC2AB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 xml:space="preserve">профилактики нарушений обязательных требований, организации и проведения контрольных мероприятий и </w:t>
      </w:r>
      <w:proofErr w:type="gramStart"/>
      <w:r w:rsidRPr="00C07ABF">
        <w:rPr>
          <w:color w:val="000000"/>
          <w:sz w:val="28"/>
          <w:szCs w:val="28"/>
        </w:rPr>
        <w:t>принятия</w:t>
      </w:r>
      <w:proofErr w:type="gramEnd"/>
      <w:r w:rsidRPr="00C07ABF">
        <w:rPr>
          <w:color w:val="000000"/>
          <w:sz w:val="28"/>
          <w:szCs w:val="28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245B4" w:rsidRDefault="005245B4" w:rsidP="00FC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жилищного контроля является соблюдение гражданами и организациями обязательных требований установленных жилищным законодательством, а именно:</w:t>
      </w:r>
    </w:p>
    <w:p w:rsidR="00B04BE1" w:rsidRPr="008D4F26" w:rsidRDefault="00DA7931" w:rsidP="008D4F26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45B4" w:rsidRPr="008D4F26">
        <w:rPr>
          <w:rFonts w:ascii="Times New Roman" w:hAnsi="Times New Roman" w:cs="Times New Roman"/>
          <w:sz w:val="28"/>
          <w:szCs w:val="28"/>
        </w:rPr>
        <w:t>ребований к 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 формированию фондов капитального ремонта; предоставлению коммунальных услуг собственникам и пользователям помещений</w:t>
      </w:r>
      <w:r w:rsidR="00B04BE1" w:rsidRPr="008D4F26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 обеспечению доступности для инвалидов помещений в многоквартирных домах;</w:t>
      </w:r>
    </w:p>
    <w:p w:rsidR="00B04BE1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04BE1">
        <w:rPr>
          <w:rFonts w:ascii="Times New Roman" w:hAnsi="Times New Roman" w:cs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AFA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4BE1">
        <w:rPr>
          <w:rFonts w:ascii="Times New Roman" w:hAnsi="Times New Roman" w:cs="Times New Roman"/>
          <w:sz w:val="28"/>
          <w:szCs w:val="28"/>
        </w:rPr>
        <w:t>равил: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предоставления, приостановки и ограничения предоставления коммунальных услуг собственникам и пользователям помещений.</w:t>
      </w:r>
    </w:p>
    <w:p w:rsidR="006D7B9C" w:rsidRDefault="00E46AFA" w:rsidP="00E46AFA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  <w:r w:rsidR="005245B4" w:rsidRPr="00B0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FA" w:rsidRDefault="00E46AFA" w:rsidP="00E46AFA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Администрацией района проверок соблюдения действующего законодательства Российской Федерации в указанной сфере не проводилось.</w:t>
      </w:r>
    </w:p>
    <w:p w:rsidR="00E46AFA" w:rsidRDefault="00E46AFA" w:rsidP="00E46AFA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района в 2022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осуществляются следующие мероприятия:</w:t>
      </w:r>
    </w:p>
    <w:p w:rsidR="00E46AFA" w:rsidRDefault="00304284" w:rsidP="00E46AFA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Pr="00304284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 района  Алтайского края в информационно-телекоммуникационной сети «Интернет»</w:t>
      </w:r>
      <w:r w:rsidR="00E46AFA" w:rsidRPr="00304284">
        <w:rPr>
          <w:rFonts w:ascii="Times New Roman" w:hAnsi="Times New Roman" w:cs="Times New Roman"/>
          <w:sz w:val="28"/>
          <w:szCs w:val="28"/>
        </w:rPr>
        <w:t xml:space="preserve"> </w:t>
      </w:r>
      <w:r w:rsidR="00153781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8D4F26" w:rsidRDefault="00153781" w:rsidP="00E46AFA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информирования юридических лиц, индивидуальных предпринимателей по вопросам соб</w:t>
      </w:r>
      <w:r w:rsidR="008D4F26">
        <w:rPr>
          <w:rFonts w:ascii="Times New Roman" w:hAnsi="Times New Roman" w:cs="Times New Roman"/>
          <w:sz w:val="28"/>
          <w:szCs w:val="28"/>
        </w:rPr>
        <w:t>людения обязательных требований;</w:t>
      </w:r>
    </w:p>
    <w:p w:rsidR="008D4F26" w:rsidRDefault="008D4F26" w:rsidP="008D4F26">
      <w:pPr>
        <w:pStyle w:val="a5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 в соответствии с частями 5-7 ст. 8,2 Федерального закона от 26 декабря 2008 № 294-ФЗ «О защите прав юридических лиц и индивидуальных предпринимателей   при осуществлении государственного контроля (надзора) и муниципального контроля».</w:t>
      </w:r>
    </w:p>
    <w:p w:rsidR="00FC2AB2" w:rsidRDefault="00FC2AB2" w:rsidP="00FC2AB2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 xml:space="preserve">Раздел 2. Цели и задачи реализации программы </w:t>
      </w:r>
    </w:p>
    <w:p w:rsidR="006D7B9C" w:rsidRPr="00143BC0" w:rsidRDefault="006D7B9C" w:rsidP="00FC2AB2">
      <w:pPr>
        <w:jc w:val="center"/>
        <w:rPr>
          <w:b/>
          <w:sz w:val="28"/>
          <w:szCs w:val="28"/>
        </w:rPr>
      </w:pPr>
    </w:p>
    <w:p w:rsidR="00FC2AB2" w:rsidRPr="00143BC0" w:rsidRDefault="00FC2AB2" w:rsidP="00FC2AB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6D7B9C" w:rsidRDefault="00FC2AB2" w:rsidP="00FC2AB2">
      <w:pPr>
        <w:ind w:left="59"/>
        <w:jc w:val="both"/>
        <w:rPr>
          <w:bCs/>
          <w:kern w:val="24"/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="006D7B9C">
        <w:rPr>
          <w:bCs/>
          <w:kern w:val="24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7B9C" w:rsidRDefault="006D7B9C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ab/>
        <w:t>-    устран</w:t>
      </w:r>
      <w:r w:rsidR="00721F23">
        <w:rPr>
          <w:bCs/>
          <w:kern w:val="24"/>
          <w:sz w:val="28"/>
          <w:szCs w:val="28"/>
        </w:rPr>
        <w:t>ение условий, причин и факторов, с</w:t>
      </w:r>
      <w:r>
        <w:rPr>
          <w:bCs/>
          <w:kern w:val="24"/>
          <w:sz w:val="28"/>
          <w:szCs w:val="28"/>
        </w:rPr>
        <w:t>пособных привести к нарушениям обязательных требований и (или) причинению вреда (ущерба) охраняемым законом ценностям;</w:t>
      </w:r>
    </w:p>
    <w:p w:rsidR="006D7B9C" w:rsidRDefault="00D57606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 </w:t>
      </w:r>
      <w:r w:rsidR="006D7B9C">
        <w:rPr>
          <w:bCs/>
          <w:kern w:val="24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bCs/>
          <w:kern w:val="24"/>
          <w:sz w:val="28"/>
          <w:szCs w:val="28"/>
        </w:rPr>
        <w:t>;</w:t>
      </w:r>
    </w:p>
    <w:p w:rsidR="00FC2AB2" w:rsidRPr="00CE0386" w:rsidRDefault="00D57606" w:rsidP="009705A9">
      <w:pPr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2AB2" w:rsidRPr="00143BC0">
        <w:rPr>
          <w:sz w:val="28"/>
          <w:szCs w:val="28"/>
        </w:rPr>
        <w:t xml:space="preserve">предупреждение </w:t>
      </w:r>
      <w:proofErr w:type="gramStart"/>
      <w:r w:rsidR="00FC2AB2" w:rsidRPr="00143BC0">
        <w:rPr>
          <w:sz w:val="28"/>
          <w:szCs w:val="28"/>
        </w:rPr>
        <w:t>нар</w:t>
      </w:r>
      <w:r>
        <w:rPr>
          <w:sz w:val="28"/>
          <w:szCs w:val="28"/>
        </w:rPr>
        <w:t>ушений</w:t>
      </w:r>
      <w:proofErr w:type="gramEnd"/>
      <w:r w:rsidR="00FC2AB2" w:rsidRPr="00143BC0">
        <w:rPr>
          <w:sz w:val="28"/>
          <w:szCs w:val="28"/>
        </w:rPr>
        <w:t xml:space="preserve"> подконтрольными </w:t>
      </w:r>
      <w:r>
        <w:rPr>
          <w:sz w:val="28"/>
          <w:szCs w:val="28"/>
        </w:rPr>
        <w:t>лицами</w:t>
      </w:r>
      <w:r w:rsidR="00FC2AB2" w:rsidRPr="00143BC0">
        <w:rPr>
          <w:sz w:val="28"/>
          <w:szCs w:val="28"/>
        </w:rPr>
        <w:t xml:space="preserve"> обязательных требований, </w:t>
      </w:r>
      <w:r w:rsidR="00FC2AB2" w:rsidRPr="005429B2">
        <w:rPr>
          <w:sz w:val="28"/>
          <w:szCs w:val="28"/>
        </w:rPr>
        <w:t xml:space="preserve">включая устранение причин, факторов и условий, способствующих возможному нарушению </w:t>
      </w:r>
      <w:r w:rsidR="009705A9">
        <w:rPr>
          <w:sz w:val="28"/>
          <w:szCs w:val="28"/>
        </w:rPr>
        <w:t>обязательных требований.</w:t>
      </w:r>
    </w:p>
    <w:p w:rsidR="00FC2AB2" w:rsidRPr="00CE0386" w:rsidRDefault="00FC2AB2" w:rsidP="00FC2AB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нарушению обязательных требований</w:t>
      </w:r>
      <w:r w:rsidR="009705A9">
        <w:rPr>
          <w:sz w:val="28"/>
          <w:szCs w:val="28"/>
        </w:rPr>
        <w:t xml:space="preserve"> жилищного законодательства</w:t>
      </w:r>
      <w:r w:rsidRPr="00CE0386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 xml:space="preserve">- </w:t>
      </w:r>
      <w:r w:rsidR="00405DF4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</w:r>
      <w:r w:rsidRPr="00CE0386">
        <w:rPr>
          <w:sz w:val="28"/>
          <w:szCs w:val="28"/>
        </w:rPr>
        <w:t>.</w:t>
      </w:r>
    </w:p>
    <w:p w:rsidR="00EF4B6C" w:rsidRPr="00405DF4" w:rsidRDefault="00EF4B6C" w:rsidP="00FC2AB2">
      <w:pPr>
        <w:ind w:left="59"/>
        <w:jc w:val="both"/>
      </w:pPr>
    </w:p>
    <w:p w:rsidR="00FC2AB2" w:rsidRPr="00EF4B6C" w:rsidRDefault="00EF4B6C" w:rsidP="00EF4B6C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 xml:space="preserve">Раздел 3. Перечень профилактических мероприятий, сроки (периодичность)  </w:t>
      </w:r>
      <w:r w:rsidR="00405DF4">
        <w:rPr>
          <w:sz w:val="28"/>
          <w:szCs w:val="28"/>
        </w:rPr>
        <w:t>их проведения</w:t>
      </w:r>
      <w:r w:rsidRPr="00EF4B6C">
        <w:rPr>
          <w:sz w:val="28"/>
          <w:szCs w:val="28"/>
        </w:rPr>
        <w:t xml:space="preserve">                                                       </w:t>
      </w:r>
    </w:p>
    <w:tbl>
      <w:tblPr>
        <w:tblStyle w:val="a6"/>
        <w:tblpPr w:leftFromText="180" w:rightFromText="180" w:vertAnchor="text" w:horzAnchor="page" w:tblpX="1333" w:tblpY="198"/>
        <w:tblW w:w="10206" w:type="dxa"/>
        <w:tblLayout w:type="fixed"/>
        <w:tblLook w:val="01E0"/>
      </w:tblPr>
      <w:tblGrid>
        <w:gridCol w:w="600"/>
        <w:gridCol w:w="2131"/>
        <w:gridCol w:w="4137"/>
        <w:gridCol w:w="1637"/>
        <w:gridCol w:w="1701"/>
      </w:tblGrid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bookmarkStart w:id="2" w:name="sub_7701"/>
            <w:r w:rsidRPr="00FB21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181">
              <w:rPr>
                <w:b/>
                <w:sz w:val="20"/>
                <w:szCs w:val="20"/>
              </w:rPr>
              <w:t>/</w:t>
            </w:r>
            <w:proofErr w:type="spellStart"/>
            <w:r w:rsidRPr="00FB21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</w:tcPr>
          <w:p w:rsidR="0085658B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A65F2" w:rsidRPr="00C23CAD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r w:rsidR="00405DF4">
              <w:rPr>
                <w:sz w:val="20"/>
                <w:szCs w:val="20"/>
              </w:rPr>
              <w:t>жилищ</w:t>
            </w:r>
            <w:r w:rsidRPr="00C33900">
              <w:rPr>
                <w:sz w:val="20"/>
                <w:szCs w:val="20"/>
              </w:rPr>
              <w:t>ного контроля;</w:t>
            </w:r>
          </w:p>
          <w:p w:rsidR="00EA65F2" w:rsidRPr="008C1F7C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405DF4">
              <w:rPr>
                <w:sz w:val="20"/>
                <w:szCs w:val="20"/>
              </w:rPr>
              <w:t>жилищного</w:t>
            </w:r>
            <w:r w:rsidRPr="00C33900">
              <w:rPr>
                <w:sz w:val="20"/>
                <w:szCs w:val="20"/>
              </w:rPr>
              <w:t xml:space="preserve"> контроля,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2406C2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 w:rsidR="00405DF4">
              <w:rPr>
                <w:sz w:val="20"/>
                <w:szCs w:val="20"/>
              </w:rPr>
              <w:t>3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405DF4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  <w:r w:rsidR="00EA65F2"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</w:t>
            </w:r>
            <w:r w:rsidR="00405DF4">
              <w:rPr>
                <w:sz w:val="20"/>
                <w:szCs w:val="20"/>
              </w:rPr>
              <w:t>5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Pr="002406C2" w:rsidRDefault="0085658B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>6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 xml:space="preserve">муниципальном </w:t>
            </w:r>
            <w:r w:rsidR="00405DF4">
              <w:rPr>
                <w:sz w:val="20"/>
                <w:szCs w:val="20"/>
              </w:rPr>
              <w:t>жилищном</w:t>
            </w:r>
            <w:r w:rsidR="00EA65F2">
              <w:rPr>
                <w:sz w:val="20"/>
                <w:szCs w:val="20"/>
              </w:rPr>
              <w:t xml:space="preserve"> контроле.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A65F2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637" w:type="dxa"/>
          </w:tcPr>
          <w:p w:rsidR="00EA65F2" w:rsidRPr="00A544E6" w:rsidRDefault="00A8044C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  <w:r w:rsidR="00EF4B6C">
              <w:rPr>
                <w:sz w:val="20"/>
                <w:szCs w:val="20"/>
              </w:rPr>
              <w:t>до 1 июля 2022 года</w:t>
            </w:r>
          </w:p>
        </w:tc>
        <w:tc>
          <w:tcPr>
            <w:tcW w:w="1701" w:type="dxa"/>
          </w:tcPr>
          <w:p w:rsidR="00EA65F2" w:rsidRPr="00A544E6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="00A8044C">
              <w:rPr>
                <w:sz w:val="20"/>
                <w:szCs w:val="20"/>
              </w:rPr>
              <w:t xml:space="preserve"> в устной или письменной форме,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 w:rsidR="00A8044C">
              <w:rPr>
                <w:sz w:val="20"/>
                <w:szCs w:val="20"/>
              </w:rPr>
              <w:t xml:space="preserve">, на личном приеме, в ходе </w:t>
            </w:r>
            <w:r w:rsidR="00A8044C">
              <w:rPr>
                <w:sz w:val="20"/>
                <w:szCs w:val="20"/>
              </w:rPr>
              <w:lastRenderedPageBreak/>
              <w:t>проведения профилактического мероприятия, контрольного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r w:rsidR="00A8044C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>го контроля.</w:t>
            </w:r>
          </w:p>
          <w:p w:rsidR="002D0A7B" w:rsidRPr="002406C2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637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D0A7B" w:rsidRPr="00A544E6" w:rsidRDefault="00A024A9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A8044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о недопустимости нарушения обязательных требований о</w:t>
            </w:r>
            <w:r w:rsidR="00534B3D">
              <w:rPr>
                <w:sz w:val="20"/>
                <w:szCs w:val="20"/>
              </w:rPr>
              <w:t>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637" w:type="dxa"/>
          </w:tcPr>
          <w:p w:rsidR="002D0A7B" w:rsidRPr="00FB2181" w:rsidRDefault="00A8044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02E5">
              <w:rPr>
                <w:sz w:val="20"/>
                <w:szCs w:val="20"/>
              </w:rPr>
              <w:t>мере</w:t>
            </w:r>
            <w:r>
              <w:rPr>
                <w:sz w:val="20"/>
                <w:szCs w:val="20"/>
              </w:rPr>
              <w:t xml:space="preserve"> появления оснований, предусмотренных законодательством</w:t>
            </w:r>
          </w:p>
        </w:tc>
        <w:tc>
          <w:tcPr>
            <w:tcW w:w="1701" w:type="dxa"/>
          </w:tcPr>
          <w:p w:rsidR="002D0A7B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D4F26">
        <w:tc>
          <w:tcPr>
            <w:tcW w:w="600" w:type="dxa"/>
          </w:tcPr>
          <w:p w:rsidR="002D0A7B" w:rsidRDefault="00534B3D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637" w:type="dxa"/>
          </w:tcPr>
          <w:p w:rsidR="00F602E5" w:rsidRPr="00FB2181" w:rsidRDefault="00F602E5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Default="002D0A7B" w:rsidP="008D4F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2"/>
    </w:tbl>
    <w:p w:rsidR="00FC2AB2" w:rsidRDefault="00FC2AB2" w:rsidP="00A024A9">
      <w:pPr>
        <w:rPr>
          <w:b/>
          <w:sz w:val="28"/>
          <w:szCs w:val="28"/>
        </w:rPr>
      </w:pPr>
    </w:p>
    <w:p w:rsidR="00A024A9" w:rsidRDefault="00FC2AB2" w:rsidP="00A024A9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 w:rsidR="00F602E5">
        <w:rPr>
          <w:sz w:val="28"/>
          <w:szCs w:val="28"/>
        </w:rPr>
        <w:t xml:space="preserve">      </w:t>
      </w:r>
    </w:p>
    <w:p w:rsidR="00FC2AB2" w:rsidRPr="008D4F26" w:rsidRDefault="00FC2AB2" w:rsidP="008D4F26">
      <w:pPr>
        <w:rPr>
          <w:sz w:val="16"/>
          <w:szCs w:val="16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962"/>
        <w:gridCol w:w="3827"/>
      </w:tblGrid>
      <w:tr w:rsidR="00A024A9" w:rsidTr="008D4F26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4F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4F26">
              <w:rPr>
                <w:sz w:val="22"/>
                <w:szCs w:val="22"/>
              </w:rPr>
              <w:t>/</w:t>
            </w:r>
            <w:proofErr w:type="spellStart"/>
            <w:r w:rsidRPr="008D4F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A9" w:rsidRPr="008D4F26" w:rsidRDefault="00A024A9" w:rsidP="00F87115">
            <w:pPr>
              <w:widowControl w:val="0"/>
              <w:jc w:val="center"/>
            </w:pPr>
            <w:r w:rsidRPr="008D4F26">
              <w:rPr>
                <w:sz w:val="22"/>
                <w:szCs w:val="22"/>
              </w:rPr>
              <w:t>Величина</w:t>
            </w:r>
          </w:p>
        </w:tc>
      </w:tr>
      <w:tr w:rsidR="00414608" w:rsidTr="008D4F26">
        <w:trPr>
          <w:trHeight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both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Default="00414608" w:rsidP="00E011CE">
            <w:pPr>
              <w:widowControl w:val="0"/>
              <w:jc w:val="center"/>
            </w:pPr>
            <w:r>
              <w:t>100 %</w:t>
            </w:r>
          </w:p>
        </w:tc>
      </w:tr>
      <w:tr w:rsidR="00414608" w:rsidTr="008D4F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both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Default="00414608" w:rsidP="00E011CE">
            <w:pPr>
              <w:widowControl w:val="0"/>
              <w:jc w:val="center"/>
            </w:pPr>
            <w:r>
              <w:t xml:space="preserve">100 % </w:t>
            </w:r>
          </w:p>
        </w:tc>
      </w:tr>
      <w:tr w:rsidR="00414608" w:rsidTr="008D4F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center"/>
              <w:rPr>
                <w:sz w:val="20"/>
                <w:szCs w:val="20"/>
              </w:rPr>
            </w:pPr>
            <w:r w:rsidRPr="008D4F26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Pr="008D4F26" w:rsidRDefault="00414608" w:rsidP="00E011CE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08" w:rsidRDefault="00414608" w:rsidP="00E011CE">
            <w:pPr>
              <w:widowControl w:val="0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FC2AB2" w:rsidRDefault="00FC2AB2" w:rsidP="00FC2AB2">
      <w:pPr>
        <w:jc w:val="center"/>
        <w:rPr>
          <w:sz w:val="23"/>
          <w:szCs w:val="23"/>
        </w:rPr>
      </w:pPr>
    </w:p>
    <w:p w:rsidR="00FC2AB2" w:rsidRPr="00A024A9" w:rsidRDefault="00FC2AB2" w:rsidP="00A024A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</w:p>
    <w:p w:rsidR="00FC2AB2" w:rsidRDefault="00FC2AB2" w:rsidP="00FC2AB2">
      <w:pPr>
        <w:ind w:firstLine="708"/>
        <w:jc w:val="both"/>
        <w:rPr>
          <w:sz w:val="28"/>
          <w:szCs w:val="28"/>
        </w:rPr>
      </w:pPr>
    </w:p>
    <w:sectPr w:rsidR="00FC2AB2" w:rsidSect="00F871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107AB"/>
    <w:multiLevelType w:val="hybridMultilevel"/>
    <w:tmpl w:val="E9864D04"/>
    <w:lvl w:ilvl="0" w:tplc="28162B8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7754B9"/>
    <w:multiLevelType w:val="hybridMultilevel"/>
    <w:tmpl w:val="15BC1B38"/>
    <w:lvl w:ilvl="0" w:tplc="A50A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3E"/>
    <w:rsid w:val="0001331E"/>
    <w:rsid w:val="00153781"/>
    <w:rsid w:val="00215675"/>
    <w:rsid w:val="002179B7"/>
    <w:rsid w:val="002269A8"/>
    <w:rsid w:val="002521D2"/>
    <w:rsid w:val="002D0A7B"/>
    <w:rsid w:val="00304284"/>
    <w:rsid w:val="00330A39"/>
    <w:rsid w:val="00405DF4"/>
    <w:rsid w:val="00414608"/>
    <w:rsid w:val="00436D4D"/>
    <w:rsid w:val="004500AE"/>
    <w:rsid w:val="00482072"/>
    <w:rsid w:val="005245B4"/>
    <w:rsid w:val="00534B3D"/>
    <w:rsid w:val="00574857"/>
    <w:rsid w:val="00656225"/>
    <w:rsid w:val="0067200A"/>
    <w:rsid w:val="006C797F"/>
    <w:rsid w:val="006D7B9C"/>
    <w:rsid w:val="00721F23"/>
    <w:rsid w:val="00722CCC"/>
    <w:rsid w:val="00755543"/>
    <w:rsid w:val="0079553E"/>
    <w:rsid w:val="0085658B"/>
    <w:rsid w:val="008D4F26"/>
    <w:rsid w:val="00927C13"/>
    <w:rsid w:val="009705A9"/>
    <w:rsid w:val="00976089"/>
    <w:rsid w:val="009A0457"/>
    <w:rsid w:val="00A024A9"/>
    <w:rsid w:val="00A8044C"/>
    <w:rsid w:val="00AB4A41"/>
    <w:rsid w:val="00B04BE1"/>
    <w:rsid w:val="00C40D97"/>
    <w:rsid w:val="00CA0D76"/>
    <w:rsid w:val="00D57606"/>
    <w:rsid w:val="00DA7931"/>
    <w:rsid w:val="00E46AFA"/>
    <w:rsid w:val="00EA65F2"/>
    <w:rsid w:val="00ED16CA"/>
    <w:rsid w:val="00EF47E2"/>
    <w:rsid w:val="00EF4B6C"/>
    <w:rsid w:val="00F602E5"/>
    <w:rsid w:val="00F87115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F5AF-4193-4E9E-9969-2F1DFB23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Comp2021</cp:lastModifiedBy>
  <cp:revision>15</cp:revision>
  <cp:lastPrinted>2022-01-13T08:35:00Z</cp:lastPrinted>
  <dcterms:created xsi:type="dcterms:W3CDTF">2021-12-17T02:50:00Z</dcterms:created>
  <dcterms:modified xsi:type="dcterms:W3CDTF">2022-09-30T08:03:00Z</dcterms:modified>
</cp:coreProperties>
</file>