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EE" w:rsidRDefault="006E0DEE">
      <w:pPr>
        <w:rPr>
          <w:sz w:val="2"/>
          <w:szCs w:val="2"/>
        </w:rPr>
      </w:pPr>
    </w:p>
    <w:p w:rsidR="006E0DEE" w:rsidRDefault="006E0DEE">
      <w:pPr>
        <w:spacing w:line="165" w:lineRule="exact"/>
        <w:rPr>
          <w:sz w:val="13"/>
          <w:szCs w:val="13"/>
        </w:rPr>
      </w:pPr>
    </w:p>
    <w:p w:rsidR="006E0DEE" w:rsidRDefault="006E0DEE">
      <w:pPr>
        <w:rPr>
          <w:sz w:val="2"/>
          <w:szCs w:val="2"/>
        </w:rPr>
        <w:sectPr w:rsidR="006E0DEE" w:rsidSect="00E35BDE">
          <w:type w:val="continuous"/>
          <w:pgSz w:w="16838" w:h="23810"/>
          <w:pgMar w:top="993" w:right="0" w:bottom="0" w:left="0" w:header="0" w:footer="3" w:gutter="0"/>
          <w:cols w:space="720"/>
          <w:noEndnote/>
          <w:docGrid w:linePitch="360"/>
        </w:sectPr>
      </w:pPr>
    </w:p>
    <w:p w:rsidR="006E0DEE" w:rsidRDefault="006E0DEE">
      <w:pPr>
        <w:spacing w:before="97" w:after="97" w:line="240" w:lineRule="exact"/>
        <w:rPr>
          <w:sz w:val="19"/>
          <w:szCs w:val="19"/>
        </w:rPr>
      </w:pPr>
    </w:p>
    <w:p w:rsidR="006E0DEE" w:rsidRDefault="006E0DEE">
      <w:pPr>
        <w:rPr>
          <w:sz w:val="2"/>
          <w:szCs w:val="2"/>
        </w:rPr>
        <w:sectPr w:rsidR="006E0DEE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6E0DEE" w:rsidRPr="00E35BDE" w:rsidRDefault="00E35BDE" w:rsidP="00E35BDE">
      <w:pPr>
        <w:pStyle w:val="3"/>
        <w:shd w:val="clear" w:color="auto" w:fill="auto"/>
        <w:spacing w:line="360" w:lineRule="auto"/>
        <w:ind w:left="23" w:right="20" w:firstLine="720"/>
        <w:rPr>
          <w:sz w:val="36"/>
          <w:szCs w:val="36"/>
        </w:rPr>
      </w:pPr>
      <w:r w:rsidRPr="00E35BDE">
        <w:rPr>
          <w:sz w:val="36"/>
          <w:szCs w:val="36"/>
        </w:rPr>
        <w:lastRenderedPageBreak/>
        <w:t>С целью содействия развитию молодёжного предпринимательства на территории Алтайского края управление молодежной политики и реализации программ общественного развития Алтайского края 24 ноября 2022 года в очном формате проводит региональный конкурс «Молодой предприниматель Алтая» (далее - «Конкурс»).</w:t>
      </w:r>
    </w:p>
    <w:p w:rsidR="006E0DEE" w:rsidRPr="00E35BDE" w:rsidRDefault="00E35BDE" w:rsidP="00E35BDE">
      <w:pPr>
        <w:pStyle w:val="3"/>
        <w:shd w:val="clear" w:color="auto" w:fill="auto"/>
        <w:spacing w:line="360" w:lineRule="auto"/>
        <w:ind w:left="23" w:right="20" w:firstLine="720"/>
        <w:rPr>
          <w:sz w:val="36"/>
          <w:szCs w:val="36"/>
        </w:rPr>
      </w:pPr>
      <w:r w:rsidRPr="00E35BDE">
        <w:rPr>
          <w:sz w:val="36"/>
          <w:szCs w:val="36"/>
        </w:rPr>
        <w:t>К участию в Конкурсе допускаются граждане Российской Федерации, зарегистрированные и осуществляющие предпринимательскую деятельность на территории Алтайского края, в возрасте от 16 до 35 лет включительно.</w:t>
      </w:r>
    </w:p>
    <w:p w:rsidR="00500D0D" w:rsidRDefault="00E35BDE" w:rsidP="00E35BDE">
      <w:pPr>
        <w:pStyle w:val="3"/>
        <w:shd w:val="clear" w:color="auto" w:fill="auto"/>
        <w:spacing w:line="360" w:lineRule="auto"/>
        <w:ind w:left="23" w:right="20" w:firstLine="720"/>
        <w:rPr>
          <w:sz w:val="36"/>
          <w:szCs w:val="36"/>
        </w:rPr>
      </w:pPr>
      <w:r w:rsidRPr="00E35BDE">
        <w:rPr>
          <w:sz w:val="36"/>
          <w:szCs w:val="36"/>
        </w:rPr>
        <w:t xml:space="preserve">Конкурс проводится по следующим основным номинациям: </w:t>
      </w:r>
    </w:p>
    <w:p w:rsidR="00500D0D" w:rsidRDefault="00E35BDE" w:rsidP="00E35BDE">
      <w:pPr>
        <w:pStyle w:val="3"/>
        <w:shd w:val="clear" w:color="auto" w:fill="auto"/>
        <w:spacing w:line="360" w:lineRule="auto"/>
        <w:ind w:left="23" w:right="20" w:firstLine="720"/>
        <w:rPr>
          <w:sz w:val="36"/>
          <w:szCs w:val="36"/>
        </w:rPr>
      </w:pPr>
      <w:r w:rsidRPr="00E35BDE">
        <w:rPr>
          <w:sz w:val="36"/>
          <w:szCs w:val="36"/>
        </w:rPr>
        <w:t>«Производство»,</w:t>
      </w:r>
    </w:p>
    <w:p w:rsidR="00500D0D" w:rsidRDefault="00E35BDE" w:rsidP="00E35BDE">
      <w:pPr>
        <w:pStyle w:val="3"/>
        <w:shd w:val="clear" w:color="auto" w:fill="auto"/>
        <w:spacing w:line="360" w:lineRule="auto"/>
        <w:ind w:left="23" w:right="20" w:firstLine="720"/>
        <w:rPr>
          <w:sz w:val="36"/>
          <w:szCs w:val="36"/>
        </w:rPr>
      </w:pPr>
      <w:r w:rsidRPr="00E35BDE">
        <w:rPr>
          <w:sz w:val="36"/>
          <w:szCs w:val="36"/>
        </w:rPr>
        <w:t xml:space="preserve"> «Сфера услуг», </w:t>
      </w:r>
    </w:p>
    <w:p w:rsidR="006E0DEE" w:rsidRPr="00E35BDE" w:rsidRDefault="00E35BDE" w:rsidP="00E35BDE">
      <w:pPr>
        <w:pStyle w:val="3"/>
        <w:shd w:val="clear" w:color="auto" w:fill="auto"/>
        <w:spacing w:line="360" w:lineRule="auto"/>
        <w:ind w:left="23" w:right="20" w:firstLine="720"/>
        <w:rPr>
          <w:sz w:val="36"/>
          <w:szCs w:val="36"/>
        </w:rPr>
      </w:pPr>
      <w:r w:rsidRPr="00E35BDE">
        <w:rPr>
          <w:sz w:val="36"/>
          <w:szCs w:val="36"/>
        </w:rPr>
        <w:t>«</w:t>
      </w:r>
      <w:proofErr w:type="spellStart"/>
      <w:r w:rsidRPr="00E35BDE">
        <w:rPr>
          <w:sz w:val="36"/>
          <w:szCs w:val="36"/>
        </w:rPr>
        <w:t>Самозанятые</w:t>
      </w:r>
      <w:proofErr w:type="spellEnd"/>
      <w:r w:rsidRPr="00E35BDE">
        <w:rPr>
          <w:sz w:val="36"/>
          <w:szCs w:val="36"/>
        </w:rPr>
        <w:t>».</w:t>
      </w:r>
    </w:p>
    <w:p w:rsidR="006E0DEE" w:rsidRPr="00E35BDE" w:rsidRDefault="00E35BDE" w:rsidP="00E35BDE">
      <w:pPr>
        <w:pStyle w:val="3"/>
        <w:shd w:val="clear" w:color="auto" w:fill="auto"/>
        <w:spacing w:line="360" w:lineRule="auto"/>
        <w:ind w:left="23" w:right="20" w:firstLine="720"/>
        <w:rPr>
          <w:sz w:val="36"/>
          <w:szCs w:val="36"/>
        </w:rPr>
      </w:pPr>
      <w:proofErr w:type="gramStart"/>
      <w:r w:rsidRPr="00E35BDE">
        <w:rPr>
          <w:sz w:val="36"/>
          <w:szCs w:val="36"/>
        </w:rPr>
        <w:t xml:space="preserve">Для подачи заявки на участие в Конкурсе необходимо до 15 ноября 2022 года зарегистрироваться в АИС «Молодежь России» на мероприятие «Региональный конкурс «Молодой предприниматель Алтая» и подать заявку на участие (ссылка для регистрации: </w:t>
      </w:r>
      <w:hyperlink r:id="rId6" w:history="1">
        <w:r w:rsidRPr="00E35BDE">
          <w:rPr>
            <w:rStyle w:val="a3"/>
            <w:sz w:val="36"/>
            <w:szCs w:val="36"/>
          </w:rPr>
          <w:t>https://myrosmol.ru/event/108879</w:t>
        </w:r>
      </w:hyperlink>
      <w:r w:rsidRPr="00E35BDE">
        <w:rPr>
          <w:rStyle w:val="1"/>
          <w:sz w:val="36"/>
          <w:szCs w:val="36"/>
        </w:rPr>
        <w:t>)</w:t>
      </w:r>
      <w:r w:rsidRPr="00E35BDE">
        <w:rPr>
          <w:sz w:val="36"/>
          <w:szCs w:val="36"/>
        </w:rPr>
        <w:t xml:space="preserve">, а также продублировать эту заявку в электронном виде в адрес Оргкомитета на электронную почту: </w:t>
      </w:r>
      <w:hyperlink r:id="rId7" w:history="1">
        <w:r w:rsidRPr="00E35BDE">
          <w:rPr>
            <w:rStyle w:val="a3"/>
            <w:sz w:val="36"/>
            <w:szCs w:val="36"/>
          </w:rPr>
          <w:t>e.belozertseva95@mail.ru</w:t>
        </w:r>
      </w:hyperlink>
      <w:r w:rsidRPr="00E35BDE">
        <w:rPr>
          <w:sz w:val="36"/>
          <w:szCs w:val="36"/>
        </w:rPr>
        <w:t>.</w:t>
      </w:r>
      <w:proofErr w:type="gramEnd"/>
    </w:p>
    <w:p w:rsidR="00C85712" w:rsidRDefault="00C85712" w:rsidP="00E35BDE">
      <w:pPr>
        <w:pStyle w:val="3"/>
        <w:shd w:val="clear" w:color="auto" w:fill="auto"/>
        <w:spacing w:after="273" w:line="360" w:lineRule="auto"/>
        <w:ind w:left="23" w:right="20" w:firstLine="720"/>
        <w:rPr>
          <w:sz w:val="36"/>
          <w:szCs w:val="36"/>
        </w:rPr>
      </w:pPr>
    </w:p>
    <w:p w:rsidR="006E0DEE" w:rsidRPr="00E35BDE" w:rsidRDefault="00E35BDE" w:rsidP="00E35BDE">
      <w:pPr>
        <w:pStyle w:val="3"/>
        <w:shd w:val="clear" w:color="auto" w:fill="auto"/>
        <w:spacing w:after="273" w:line="360" w:lineRule="auto"/>
        <w:ind w:left="23" w:right="20" w:firstLine="720"/>
        <w:rPr>
          <w:sz w:val="36"/>
          <w:szCs w:val="36"/>
        </w:rPr>
      </w:pPr>
      <w:r w:rsidRPr="00E35BDE">
        <w:rPr>
          <w:sz w:val="36"/>
          <w:szCs w:val="36"/>
        </w:rPr>
        <w:t>Контактное лицо - Белозерцева Екатерина Артёмовна, специалист по работе с молодёжью КГАУ «Краевой дворец молодёжи», телефон: 8-929-392-19-95.</w:t>
      </w:r>
    </w:p>
    <w:p w:rsidR="006E0DEE" w:rsidRDefault="006E0DEE" w:rsidP="00E35BDE">
      <w:pPr>
        <w:pStyle w:val="3"/>
        <w:shd w:val="clear" w:color="auto" w:fill="auto"/>
        <w:spacing w:line="360" w:lineRule="auto"/>
        <w:ind w:left="23"/>
        <w:jc w:val="left"/>
        <w:sectPr w:rsidR="006E0DEE" w:rsidSect="00E35BDE">
          <w:type w:val="continuous"/>
          <w:pgSz w:w="16838" w:h="23810"/>
          <w:pgMar w:top="3452" w:right="1245" w:bottom="3476" w:left="1701" w:header="0" w:footer="3" w:gutter="0"/>
          <w:cols w:space="720"/>
          <w:noEndnote/>
          <w:docGrid w:linePitch="360"/>
        </w:sectPr>
      </w:pPr>
    </w:p>
    <w:p w:rsidR="006E0DEE" w:rsidRDefault="006E0DEE">
      <w:pPr>
        <w:spacing w:line="240" w:lineRule="exact"/>
        <w:rPr>
          <w:sz w:val="19"/>
          <w:szCs w:val="19"/>
        </w:rPr>
      </w:pPr>
    </w:p>
    <w:p w:rsidR="006E0DEE" w:rsidRDefault="006E0DEE">
      <w:pPr>
        <w:spacing w:line="240" w:lineRule="exact"/>
        <w:rPr>
          <w:sz w:val="19"/>
          <w:szCs w:val="19"/>
        </w:rPr>
      </w:pPr>
    </w:p>
    <w:p w:rsidR="006E0DEE" w:rsidRDefault="006E0DEE">
      <w:pPr>
        <w:spacing w:line="240" w:lineRule="exact"/>
        <w:rPr>
          <w:sz w:val="19"/>
          <w:szCs w:val="19"/>
        </w:rPr>
      </w:pPr>
    </w:p>
    <w:p w:rsidR="006E0DEE" w:rsidRDefault="006E0DEE">
      <w:pPr>
        <w:spacing w:before="49" w:after="49" w:line="240" w:lineRule="exact"/>
        <w:rPr>
          <w:sz w:val="19"/>
          <w:szCs w:val="19"/>
        </w:rPr>
      </w:pPr>
    </w:p>
    <w:sectPr w:rsidR="006E0DEE" w:rsidSect="00C85712">
      <w:type w:val="continuous"/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D0D" w:rsidRDefault="00500D0D" w:rsidP="006E0DEE">
      <w:r>
        <w:separator/>
      </w:r>
    </w:p>
  </w:endnote>
  <w:endnote w:type="continuationSeparator" w:id="1">
    <w:p w:rsidR="00500D0D" w:rsidRDefault="00500D0D" w:rsidP="006E0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D0D" w:rsidRDefault="00500D0D"/>
  </w:footnote>
  <w:footnote w:type="continuationSeparator" w:id="1">
    <w:p w:rsidR="00500D0D" w:rsidRDefault="00500D0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E0DEE"/>
    <w:rsid w:val="00500D0D"/>
    <w:rsid w:val="006E0DEE"/>
    <w:rsid w:val="00C85712"/>
    <w:rsid w:val="00E35BDE"/>
    <w:rsid w:val="00FA1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0DE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0DE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E0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3"/>
    <w:rsid w:val="006E0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Основной текст1"/>
    <w:basedOn w:val="a4"/>
    <w:rsid w:val="006E0DEE"/>
    <w:rPr>
      <w:color w:val="000000"/>
      <w:spacing w:val="0"/>
      <w:w w:val="100"/>
      <w:position w:val="0"/>
      <w:u w:val="single"/>
      <w:lang w:val="ru-RU"/>
    </w:rPr>
  </w:style>
  <w:style w:type="character" w:customStyle="1" w:styleId="30">
    <w:name w:val="Основной текст (3)_"/>
    <w:basedOn w:val="a0"/>
    <w:link w:val="31"/>
    <w:rsid w:val="006E0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6E0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Основной текст Exact"/>
    <w:basedOn w:val="a0"/>
    <w:rsid w:val="006E0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u w:val="none"/>
    </w:rPr>
  </w:style>
  <w:style w:type="character" w:customStyle="1" w:styleId="2Exact">
    <w:name w:val="Основной текст (2) Exact"/>
    <w:basedOn w:val="a0"/>
    <w:rsid w:val="006E0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6E0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1">
    <w:name w:val="Основной текст2"/>
    <w:basedOn w:val="a4"/>
    <w:rsid w:val="006E0DEE"/>
    <w:rPr>
      <w:color w:val="000000"/>
      <w:spacing w:val="0"/>
      <w:w w:val="100"/>
      <w:position w:val="0"/>
      <w:u w:val="single"/>
      <w:lang w:val="en-US"/>
    </w:rPr>
  </w:style>
  <w:style w:type="character" w:customStyle="1" w:styleId="Exact0">
    <w:name w:val="Подпись к картинке Exact"/>
    <w:basedOn w:val="a0"/>
    <w:link w:val="a5"/>
    <w:rsid w:val="006E0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u w:val="none"/>
    </w:rPr>
  </w:style>
  <w:style w:type="character" w:customStyle="1" w:styleId="5">
    <w:name w:val="Основной текст (5)_"/>
    <w:basedOn w:val="a0"/>
    <w:link w:val="50"/>
    <w:rsid w:val="006E0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7pt">
    <w:name w:val="Основной текст (5) + 7 pt"/>
    <w:basedOn w:val="5"/>
    <w:rsid w:val="006E0DEE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57pt0">
    <w:name w:val="Основной текст (5) + 7 pt;Полужирный"/>
    <w:basedOn w:val="5"/>
    <w:rsid w:val="006E0DEE"/>
    <w:rPr>
      <w:b/>
      <w:bCs/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6">
    <w:name w:val="Основной текст (6)_"/>
    <w:basedOn w:val="a0"/>
    <w:link w:val="60"/>
    <w:rsid w:val="006E0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rsid w:val="006E0DEE"/>
    <w:pPr>
      <w:shd w:val="clear" w:color="auto" w:fill="FFFFFF"/>
      <w:spacing w:line="27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">
    <w:name w:val="Основной текст3"/>
    <w:basedOn w:val="a"/>
    <w:link w:val="a4"/>
    <w:rsid w:val="006E0DEE"/>
    <w:pPr>
      <w:shd w:val="clear" w:color="auto" w:fill="FFFFFF"/>
      <w:spacing w:line="23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1">
    <w:name w:val="Основной текст (3)"/>
    <w:basedOn w:val="a"/>
    <w:link w:val="30"/>
    <w:rsid w:val="006E0DEE"/>
    <w:pPr>
      <w:shd w:val="clear" w:color="auto" w:fill="FFFFFF"/>
      <w:spacing w:after="240" w:line="205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6E0DEE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rsid w:val="006E0DEE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5">
    <w:name w:val="Подпись к картинке"/>
    <w:basedOn w:val="a"/>
    <w:link w:val="Exact0"/>
    <w:rsid w:val="006E0DEE"/>
    <w:pPr>
      <w:shd w:val="clear" w:color="auto" w:fill="FFFFFF"/>
      <w:spacing w:line="243" w:lineRule="exact"/>
      <w:jc w:val="both"/>
    </w:pPr>
    <w:rPr>
      <w:rFonts w:ascii="Times New Roman" w:eastAsia="Times New Roman" w:hAnsi="Times New Roman" w:cs="Times New Roman"/>
      <w:spacing w:val="-2"/>
    </w:rPr>
  </w:style>
  <w:style w:type="paragraph" w:customStyle="1" w:styleId="50">
    <w:name w:val="Основной текст (5)"/>
    <w:basedOn w:val="a"/>
    <w:link w:val="5"/>
    <w:rsid w:val="006E0DEE"/>
    <w:pPr>
      <w:shd w:val="clear" w:color="auto" w:fill="FFFFFF"/>
      <w:spacing w:before="60" w:line="229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60">
    <w:name w:val="Основной текст (6)"/>
    <w:basedOn w:val="a"/>
    <w:link w:val="6"/>
    <w:rsid w:val="006E0DEE"/>
    <w:pPr>
      <w:shd w:val="clear" w:color="auto" w:fill="FFFFFF"/>
      <w:spacing w:line="229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.belozertseva9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rosmol.ru/event/10887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3</cp:revision>
  <dcterms:created xsi:type="dcterms:W3CDTF">2022-11-02T09:38:00Z</dcterms:created>
  <dcterms:modified xsi:type="dcterms:W3CDTF">2022-11-02T10:02:00Z</dcterms:modified>
</cp:coreProperties>
</file>