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11549" w:rsidRPr="00E77444" w:rsidTr="00817291">
        <w:trPr>
          <w:trHeight w:val="261"/>
        </w:trPr>
        <w:tc>
          <w:tcPr>
            <w:tcW w:w="9851" w:type="dxa"/>
          </w:tcPr>
          <w:p w:rsidR="00311549" w:rsidRPr="00E77444" w:rsidRDefault="00311549" w:rsidP="00D576EC">
            <w:pPr>
              <w:framePr w:hSpace="141" w:wrap="around" w:vAnchor="text" w:hAnchor="page" w:x="1560" w:y="-145"/>
              <w:ind w:left="72" w:hanging="72"/>
              <w:jc w:val="center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 xml:space="preserve">АДМИНИСТРАЦИЯ </w:t>
            </w:r>
            <w:r w:rsidR="00D576EC">
              <w:rPr>
                <w:sz w:val="28"/>
                <w:szCs w:val="28"/>
              </w:rPr>
              <w:t>АЩЕГУЛЬ</w:t>
            </w:r>
            <w:r w:rsidRPr="00E77444">
              <w:rPr>
                <w:sz w:val="28"/>
                <w:szCs w:val="28"/>
              </w:rPr>
              <w:t>СКОГО СЕЛЬСОВЕТА</w:t>
            </w:r>
          </w:p>
        </w:tc>
      </w:tr>
      <w:tr w:rsidR="00311549" w:rsidRPr="00E77444" w:rsidTr="00817291">
        <w:tc>
          <w:tcPr>
            <w:tcW w:w="9851" w:type="dxa"/>
          </w:tcPr>
          <w:p w:rsidR="00311549" w:rsidRPr="00E77444" w:rsidRDefault="00311549" w:rsidP="00817291">
            <w:pPr>
              <w:framePr w:hSpace="141" w:wrap="around" w:vAnchor="text" w:hAnchor="page" w:x="1560" w:y="-145"/>
              <w:spacing w:line="240" w:lineRule="exact"/>
              <w:ind w:left="74" w:hanging="74"/>
              <w:jc w:val="center"/>
              <w:rPr>
                <w:bCs/>
                <w:sz w:val="28"/>
                <w:szCs w:val="28"/>
              </w:rPr>
            </w:pPr>
            <w:r w:rsidRPr="00E77444">
              <w:rPr>
                <w:bCs/>
                <w:sz w:val="28"/>
                <w:szCs w:val="28"/>
              </w:rPr>
              <w:t>МИХАЙЛОВСКОГО РАЙОНА АЛТАЙСКОГО КРАЯ</w:t>
            </w:r>
          </w:p>
        </w:tc>
      </w:tr>
      <w:tr w:rsidR="00311549" w:rsidRPr="00E77444" w:rsidTr="00817291">
        <w:tc>
          <w:tcPr>
            <w:tcW w:w="9851" w:type="dxa"/>
          </w:tcPr>
          <w:p w:rsidR="00311549" w:rsidRPr="00E77444" w:rsidRDefault="00311549" w:rsidP="00817291">
            <w:pPr>
              <w:framePr w:hSpace="141" w:wrap="around" w:vAnchor="text" w:hAnchor="page" w:x="1560" w:y="-145"/>
              <w:ind w:left="72" w:hanging="72"/>
              <w:rPr>
                <w:b/>
                <w:sz w:val="28"/>
                <w:szCs w:val="28"/>
              </w:rPr>
            </w:pPr>
          </w:p>
        </w:tc>
      </w:tr>
    </w:tbl>
    <w:p w:rsidR="00311549" w:rsidRPr="00E77444" w:rsidRDefault="00311549" w:rsidP="00311549">
      <w:pPr>
        <w:rPr>
          <w:sz w:val="28"/>
          <w:szCs w:val="28"/>
        </w:rPr>
      </w:pPr>
    </w:p>
    <w:p w:rsidR="00311549" w:rsidRPr="00E77444" w:rsidRDefault="00311549" w:rsidP="00311549">
      <w:pPr>
        <w:jc w:val="center"/>
        <w:rPr>
          <w:sz w:val="28"/>
          <w:szCs w:val="28"/>
        </w:rPr>
      </w:pPr>
      <w:r w:rsidRPr="00E77444">
        <w:rPr>
          <w:sz w:val="28"/>
          <w:szCs w:val="28"/>
        </w:rPr>
        <w:t>ПОСТАНОВЛЕНИЕ</w:t>
      </w:r>
    </w:p>
    <w:p w:rsidR="00311549" w:rsidRPr="00E77444" w:rsidRDefault="00311549" w:rsidP="00311549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231"/>
        <w:gridCol w:w="345"/>
        <w:gridCol w:w="944"/>
      </w:tblGrid>
      <w:tr w:rsidR="00311549" w:rsidRPr="00E77444" w:rsidTr="00817291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549" w:rsidRPr="00E77444" w:rsidRDefault="00D576EC" w:rsidP="00B52B76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B7F15">
              <w:rPr>
                <w:sz w:val="28"/>
                <w:szCs w:val="28"/>
              </w:rPr>
              <w:t>.11</w:t>
            </w:r>
            <w:r w:rsidR="00C913AC" w:rsidRPr="00E77444">
              <w:rPr>
                <w:sz w:val="28"/>
                <w:szCs w:val="28"/>
              </w:rPr>
              <w:t>.202</w:t>
            </w:r>
            <w:r w:rsidR="00B52B76">
              <w:rPr>
                <w:sz w:val="28"/>
                <w:szCs w:val="28"/>
              </w:rPr>
              <w:t>2</w:t>
            </w:r>
          </w:p>
        </w:tc>
        <w:tc>
          <w:tcPr>
            <w:tcW w:w="5231" w:type="dxa"/>
          </w:tcPr>
          <w:p w:rsidR="00311549" w:rsidRPr="00E77444" w:rsidRDefault="00311549" w:rsidP="00817291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49" w:rsidRPr="00E77444" w:rsidRDefault="00311549" w:rsidP="00817291">
            <w:pPr>
              <w:spacing w:before="100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>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70" w:type="dxa"/>
            </w:tcMar>
          </w:tcPr>
          <w:p w:rsidR="00311549" w:rsidRPr="00E77444" w:rsidRDefault="00D576EC" w:rsidP="00BB6DBE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311549" w:rsidRPr="00E77444" w:rsidRDefault="00311549" w:rsidP="00311549">
      <w:pPr>
        <w:jc w:val="center"/>
        <w:rPr>
          <w:sz w:val="28"/>
          <w:szCs w:val="28"/>
        </w:rPr>
      </w:pPr>
      <w:r w:rsidRPr="00E77444">
        <w:rPr>
          <w:sz w:val="28"/>
          <w:szCs w:val="28"/>
        </w:rPr>
        <w:t xml:space="preserve">с. </w:t>
      </w:r>
      <w:r w:rsidR="00D576EC">
        <w:rPr>
          <w:sz w:val="28"/>
          <w:szCs w:val="28"/>
        </w:rPr>
        <w:t>Ащегуль</w:t>
      </w:r>
      <w:r w:rsidRPr="00E77444">
        <w:rPr>
          <w:sz w:val="28"/>
          <w:szCs w:val="28"/>
        </w:rPr>
        <w:t xml:space="preserve"> </w:t>
      </w:r>
    </w:p>
    <w:p w:rsidR="00311549" w:rsidRPr="00E77444" w:rsidRDefault="00311549" w:rsidP="00311549">
      <w:pPr>
        <w:jc w:val="center"/>
        <w:rPr>
          <w:sz w:val="28"/>
          <w:szCs w:val="28"/>
        </w:rPr>
      </w:pPr>
    </w:p>
    <w:tbl>
      <w:tblPr>
        <w:tblW w:w="14912" w:type="dxa"/>
        <w:tblInd w:w="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4"/>
        <w:gridCol w:w="3264"/>
        <w:gridCol w:w="5594"/>
      </w:tblGrid>
      <w:tr w:rsidR="00A20781" w:rsidRPr="00E77444" w:rsidTr="003C3EAF">
        <w:trPr>
          <w:gridAfter w:val="2"/>
          <w:wAfter w:w="8858" w:type="dxa"/>
        </w:trPr>
        <w:tc>
          <w:tcPr>
            <w:tcW w:w="6054" w:type="dxa"/>
          </w:tcPr>
          <w:p w:rsidR="00A20781" w:rsidRPr="00E77444" w:rsidRDefault="00A20781" w:rsidP="004036A4">
            <w:pPr>
              <w:rPr>
                <w:bCs/>
                <w:sz w:val="28"/>
                <w:szCs w:val="28"/>
              </w:rPr>
            </w:pPr>
          </w:p>
          <w:p w:rsidR="00A20781" w:rsidRPr="00E77444" w:rsidRDefault="00A20781" w:rsidP="004036A4">
            <w:pPr>
              <w:rPr>
                <w:bCs/>
                <w:sz w:val="28"/>
                <w:szCs w:val="28"/>
              </w:rPr>
            </w:pPr>
          </w:p>
        </w:tc>
      </w:tr>
      <w:tr w:rsidR="00A20781" w:rsidRPr="00E77444" w:rsidTr="003C3EAF">
        <w:tc>
          <w:tcPr>
            <w:tcW w:w="9318" w:type="dxa"/>
            <w:gridSpan w:val="2"/>
            <w:tcMar>
              <w:top w:w="0" w:type="dxa"/>
              <w:left w:w="28" w:type="dxa"/>
              <w:bottom w:w="0" w:type="dxa"/>
              <w:right w:w="70" w:type="dxa"/>
            </w:tcMar>
          </w:tcPr>
          <w:p w:rsidR="00BB6DBE" w:rsidRPr="00CD09A1" w:rsidRDefault="00A20781" w:rsidP="00BB6DBE">
            <w:pPr>
              <w:spacing w:after="178"/>
              <w:ind w:left="82" w:right="5157" w:firstLine="10"/>
              <w:jc w:val="both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 xml:space="preserve">       </w:t>
            </w:r>
            <w:r w:rsidR="00BB6DBE" w:rsidRPr="00CD09A1">
              <w:rPr>
                <w:sz w:val="28"/>
                <w:szCs w:val="28"/>
              </w:rPr>
              <w:t>О предоставлении отсрочки уплаты арендной платы, расторжении договоров аренды имущест</w:t>
            </w:r>
            <w:r w:rsidR="00BB6DBE">
              <w:rPr>
                <w:sz w:val="28"/>
                <w:szCs w:val="28"/>
              </w:rPr>
              <w:t>ва,</w:t>
            </w:r>
            <w:r w:rsidR="00BB6DBE" w:rsidRPr="00CD09A1">
              <w:rPr>
                <w:sz w:val="28"/>
                <w:szCs w:val="28"/>
              </w:rPr>
              <w:t xml:space="preserve"> находящегося в муниципальной собственности, в связи с частичной мобилизацией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 w:rsidRPr="00CD09A1">
              <w:rPr>
                <w:sz w:val="28"/>
                <w:szCs w:val="28"/>
              </w:rPr>
              <w:t xml:space="preserve">В соответствии с пунктом 7 распоряжения Правительства Российской Федерации от </w:t>
            </w:r>
            <w:r>
              <w:rPr>
                <w:sz w:val="28"/>
                <w:szCs w:val="28"/>
              </w:rPr>
              <w:t xml:space="preserve">15.10.2022 № 3046-р, </w:t>
            </w:r>
          </w:p>
          <w:p w:rsidR="00BB6DBE" w:rsidRDefault="00BB6DBE" w:rsidP="00BB6D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E77444">
              <w:rPr>
                <w:bCs/>
                <w:sz w:val="28"/>
                <w:szCs w:val="28"/>
              </w:rPr>
              <w:t>п</w:t>
            </w:r>
            <w:proofErr w:type="gramEnd"/>
            <w:r w:rsidRPr="00E77444">
              <w:rPr>
                <w:bCs/>
                <w:sz w:val="28"/>
                <w:szCs w:val="28"/>
              </w:rPr>
              <w:t xml:space="preserve"> о с т а н о в л я ю</w:t>
            </w:r>
            <w:r>
              <w:rPr>
                <w:bCs/>
                <w:sz w:val="28"/>
                <w:szCs w:val="28"/>
              </w:rPr>
              <w:t>:</w:t>
            </w:r>
          </w:p>
          <w:p w:rsidR="00BB6DBE" w:rsidRPr="00E77444" w:rsidRDefault="00BB6DBE" w:rsidP="00BB6D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B6DBE" w:rsidRPr="00CD09A1" w:rsidRDefault="00BB6DBE" w:rsidP="00BB6DBE">
            <w:pPr>
              <w:numPr>
                <w:ilvl w:val="0"/>
                <w:numId w:val="2"/>
              </w:numPr>
              <w:spacing w:after="51" w:line="250" w:lineRule="auto"/>
              <w:ind w:right="288" w:firstLine="706"/>
              <w:jc w:val="both"/>
              <w:rPr>
                <w:sz w:val="28"/>
                <w:szCs w:val="28"/>
              </w:rPr>
            </w:pPr>
            <w:proofErr w:type="gramStart"/>
            <w:r w:rsidRPr="00CD09A1">
              <w:rPr>
                <w:sz w:val="28"/>
                <w:szCs w:val="28"/>
              </w:rPr>
      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      </w:r>
            <w:proofErr w:type="gramEnd"/>
            <w:r w:rsidRPr="00CD09A1">
              <w:rPr>
                <w:sz w:val="28"/>
                <w:szCs w:val="28"/>
              </w:rPr>
              <w:t xml:space="preserve"> </w:t>
            </w:r>
            <w:proofErr w:type="gramStart"/>
            <w:r w:rsidRPr="00CD09A1">
              <w:rPr>
                <w:sz w:val="28"/>
                <w:szCs w:val="28"/>
              </w:rPr>
      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      </w:r>
            <w:r>
              <w:rPr>
                <w:sz w:val="28"/>
                <w:szCs w:val="28"/>
              </w:rPr>
              <w:t xml:space="preserve"> </w:t>
            </w:r>
            <w:r w:rsidRPr="00CD09A1">
              <w:rPr>
                <w:sz w:val="28"/>
                <w:szCs w:val="28"/>
              </w:rPr>
              <w:t>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      </w:r>
            <w:proofErr w:type="gramEnd"/>
            <w:r w:rsidRPr="00CD09A1">
              <w:rPr>
                <w:sz w:val="28"/>
                <w:szCs w:val="28"/>
              </w:rPr>
              <w:t>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</w:t>
            </w:r>
          </w:p>
          <w:p w:rsidR="00BB6DBE" w:rsidRPr="00CD09A1" w:rsidRDefault="00BB6DBE" w:rsidP="00BB6DBE">
            <w:pPr>
              <w:numPr>
                <w:ilvl w:val="0"/>
                <w:numId w:val="2"/>
              </w:numPr>
              <w:spacing w:after="5" w:line="250" w:lineRule="auto"/>
              <w:ind w:right="288" w:firstLine="706"/>
              <w:jc w:val="both"/>
              <w:rPr>
                <w:sz w:val="28"/>
                <w:szCs w:val="28"/>
              </w:rPr>
            </w:pPr>
            <w:r w:rsidRPr="00CD09A1">
              <w:rPr>
                <w:sz w:val="28"/>
                <w:szCs w:val="28"/>
              </w:rPr>
              <w:t xml:space="preserve">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</w:t>
            </w:r>
            <w:r w:rsidRPr="00CD09A1">
              <w:rPr>
                <w:sz w:val="28"/>
                <w:szCs w:val="28"/>
              </w:rPr>
              <w:lastRenderedPageBreak/>
              <w:t>следующих условиях: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      </w:r>
            <w:proofErr w:type="gramEnd"/>
            <w:r w:rsidRPr="00CD09A1">
              <w:rPr>
                <w:sz w:val="28"/>
                <w:szCs w:val="28"/>
              </w:rPr>
              <w:t xml:space="preserve">, </w:t>
            </w:r>
            <w:proofErr w:type="gramStart"/>
            <w:r w:rsidRPr="00CD09A1">
              <w:rPr>
                <w:sz w:val="28"/>
                <w:szCs w:val="28"/>
              </w:rPr>
              <w:t>предоставленного</w:t>
            </w:r>
            <w:proofErr w:type="gramEnd"/>
            <w:r w:rsidRPr="00CD09A1">
              <w:rPr>
                <w:sz w:val="28"/>
                <w:szCs w:val="28"/>
              </w:rPr>
              <w:t xml:space="preserve"> федеральным органом исполнительной власти, с которым заключены указанные контракты;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 w:rsidRPr="00CD09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      </w:r>
            <w:proofErr w:type="gramEnd"/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>не допускается установление дополнительных платежей, подлежащих уплате арендатором в связи с предоставлением отсрочки;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CD09A1">
              <w:rPr>
                <w:sz w:val="28"/>
                <w:szCs w:val="28"/>
              </w:rPr>
              <w:t xml:space="preserve">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      </w:r>
            <w:r>
              <w:rPr>
                <w:sz w:val="28"/>
                <w:szCs w:val="28"/>
              </w:rPr>
              <w:t xml:space="preserve">        </w:t>
            </w:r>
            <w:proofErr w:type="gramEnd"/>
          </w:p>
          <w:p w:rsidR="00BB6DBE" w:rsidRPr="00CD09A1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CD09A1">
              <w:rPr>
                <w:sz w:val="28"/>
                <w:szCs w:val="28"/>
              </w:rPr>
      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      </w:r>
          </w:p>
          <w:p w:rsidR="00BB6DBE" w:rsidRPr="00CD09A1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D09A1">
              <w:rPr>
                <w:sz w:val="28"/>
                <w:szCs w:val="28"/>
              </w:rPr>
              <w:t>. При расторжении договоров аренды с лицами, указанными в пункте 1 настоящего постановления, не применять штрафные санкции при условии: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 xml:space="preserve">арендатор направляет арендодателю уведомление о расторжении договора аренды с приложением копий документов, подтверждающих </w:t>
            </w:r>
            <w:r w:rsidRPr="00CD09A1">
              <w:rPr>
                <w:sz w:val="28"/>
                <w:szCs w:val="28"/>
              </w:rPr>
              <w:lastRenderedPageBreak/>
              <w:t>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      </w:r>
            <w:proofErr w:type="gramEnd"/>
            <w:r w:rsidRPr="00CD09A1">
              <w:rPr>
                <w:sz w:val="28"/>
                <w:szCs w:val="28"/>
              </w:rPr>
              <w:t xml:space="preserve"> органом исполнительной власти, с которым заключены указанные контракты; 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 xml:space="preserve">договор аренды подлежит расторжению со дня получения арендодателем уведомления о расторжении договора аренды; </w:t>
            </w:r>
          </w:p>
          <w:p w:rsidR="00BB6DBE" w:rsidRPr="00CD09A1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      </w:r>
          </w:p>
          <w:p w:rsidR="00BB6DBE" w:rsidRPr="00CD09A1" w:rsidRDefault="00BB6DBE" w:rsidP="00BB6DBE">
            <w:pPr>
              <w:numPr>
                <w:ilvl w:val="0"/>
                <w:numId w:val="3"/>
              </w:numPr>
              <w:spacing w:after="5" w:line="250" w:lineRule="auto"/>
              <w:ind w:right="249" w:firstLine="672"/>
              <w:jc w:val="both"/>
              <w:rPr>
                <w:sz w:val="28"/>
                <w:szCs w:val="28"/>
              </w:rPr>
            </w:pPr>
            <w:r w:rsidRPr="00CD09A1">
              <w:rPr>
                <w:sz w:val="28"/>
                <w:szCs w:val="28"/>
              </w:rPr>
              <w:t>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</w:t>
            </w:r>
            <w:r>
              <w:rPr>
                <w:sz w:val="28"/>
                <w:szCs w:val="28"/>
              </w:rPr>
              <w:t>х, предусмотренных пунктами 2, 3</w:t>
            </w:r>
            <w:r w:rsidRPr="00CD09A1">
              <w:rPr>
                <w:sz w:val="28"/>
                <w:szCs w:val="28"/>
              </w:rPr>
              <w:t xml:space="preserve"> настоящего постановления.</w:t>
            </w:r>
          </w:p>
          <w:p w:rsidR="00BB6DBE" w:rsidRPr="00CD09A1" w:rsidRDefault="00BB6DBE" w:rsidP="00BB6DBE">
            <w:pPr>
              <w:numPr>
                <w:ilvl w:val="0"/>
                <w:numId w:val="3"/>
              </w:numPr>
              <w:spacing w:line="259" w:lineRule="auto"/>
              <w:ind w:right="249" w:firstLine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Обнародовать</w:t>
            </w:r>
            <w:r w:rsidRPr="00F24EEF">
              <w:rPr>
                <w:sz w:val="28"/>
                <w:szCs w:val="28"/>
              </w:rPr>
              <w:t xml:space="preserve"> настоящее постановление </w:t>
            </w:r>
            <w:r>
              <w:rPr>
                <w:sz w:val="28"/>
                <w:szCs w:val="28"/>
              </w:rPr>
              <w:t>в установленном порядке.</w:t>
            </w:r>
          </w:p>
          <w:p w:rsidR="00BB6DBE" w:rsidRDefault="00BB6DBE" w:rsidP="00BB6DBE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6. </w:t>
            </w:r>
            <w:proofErr w:type="gramStart"/>
            <w:r w:rsidRPr="002B2CE6">
              <w:rPr>
                <w:sz w:val="28"/>
                <w:szCs w:val="28"/>
              </w:rPr>
              <w:t>Контроль за</w:t>
            </w:r>
            <w:proofErr w:type="gramEnd"/>
            <w:r w:rsidRPr="002B2CE6">
              <w:rPr>
                <w:sz w:val="28"/>
                <w:szCs w:val="28"/>
              </w:rPr>
              <w:t xml:space="preserve"> исполнением настоящего постановления </w:t>
            </w:r>
            <w:r>
              <w:rPr>
                <w:sz w:val="28"/>
                <w:szCs w:val="28"/>
              </w:rPr>
              <w:t>оставляю за собой.</w:t>
            </w:r>
          </w:p>
          <w:p w:rsidR="00BB6DBE" w:rsidRDefault="00BB6DBE" w:rsidP="00BB6DBE">
            <w:pPr>
              <w:spacing w:line="259" w:lineRule="auto"/>
              <w:jc w:val="both"/>
              <w:rPr>
                <w:sz w:val="28"/>
                <w:szCs w:val="28"/>
              </w:rPr>
            </w:pPr>
          </w:p>
          <w:p w:rsidR="00BB6DBE" w:rsidRPr="002B2CE6" w:rsidRDefault="00BB6DBE" w:rsidP="00BB6DBE">
            <w:pPr>
              <w:spacing w:line="259" w:lineRule="auto"/>
              <w:jc w:val="both"/>
              <w:rPr>
                <w:sz w:val="28"/>
                <w:szCs w:val="28"/>
              </w:rPr>
            </w:pPr>
          </w:p>
          <w:p w:rsidR="00AB7F15" w:rsidRPr="00E77444" w:rsidRDefault="003D5F1E" w:rsidP="00BB6DB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B7F15" w:rsidRPr="00E7744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B7F15" w:rsidRPr="00E77444">
              <w:rPr>
                <w:sz w:val="28"/>
                <w:szCs w:val="28"/>
              </w:rPr>
              <w:t xml:space="preserve"> Администрации</w:t>
            </w:r>
          </w:p>
          <w:p w:rsidR="00A20781" w:rsidRPr="00E77444" w:rsidRDefault="00D576EC" w:rsidP="00BB6D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Ащегуль</w:t>
            </w:r>
            <w:r w:rsidR="00AB7F15" w:rsidRPr="00E77444">
              <w:rPr>
                <w:sz w:val="28"/>
                <w:szCs w:val="28"/>
              </w:rPr>
              <w:t>ского</w:t>
            </w:r>
            <w:proofErr w:type="spellEnd"/>
            <w:r w:rsidR="00AB7F15" w:rsidRPr="00E77444">
              <w:rPr>
                <w:sz w:val="28"/>
                <w:szCs w:val="28"/>
              </w:rPr>
              <w:t xml:space="preserve"> сельсовета                                                          </w:t>
            </w:r>
            <w:r>
              <w:rPr>
                <w:sz w:val="28"/>
                <w:szCs w:val="28"/>
              </w:rPr>
              <w:t>В.Э.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Креймер</w:t>
            </w:r>
            <w:proofErr w:type="spellEnd"/>
          </w:p>
          <w:p w:rsidR="00A20781" w:rsidRPr="00E77444" w:rsidRDefault="00A20781" w:rsidP="00BB6DBE">
            <w:pPr>
              <w:ind w:firstLine="570"/>
              <w:jc w:val="both"/>
              <w:rPr>
                <w:sz w:val="28"/>
                <w:szCs w:val="28"/>
              </w:rPr>
            </w:pPr>
            <w:r w:rsidRPr="00E7744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94" w:type="dxa"/>
          </w:tcPr>
          <w:p w:rsidR="00A20781" w:rsidRPr="00E77444" w:rsidRDefault="00A20781" w:rsidP="00BB6DBE">
            <w:pPr>
              <w:pStyle w:val="2"/>
              <w:tabs>
                <w:tab w:val="num" w:pos="0"/>
              </w:tabs>
              <w:spacing w:before="480"/>
              <w:ind w:firstLine="709"/>
              <w:jc w:val="both"/>
              <w:rPr>
                <w:szCs w:val="28"/>
              </w:rPr>
            </w:pPr>
            <w:proofErr w:type="spellStart"/>
            <w:r w:rsidRPr="00E77444">
              <w:rPr>
                <w:szCs w:val="28"/>
              </w:rPr>
              <w:lastRenderedPageBreak/>
              <w:t>А.П.Чебыкин</w:t>
            </w:r>
            <w:proofErr w:type="spellEnd"/>
            <w:r w:rsidRPr="00E77444">
              <w:rPr>
                <w:szCs w:val="28"/>
              </w:rPr>
              <w:object w:dxaOrig="4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 o:ole="">
                  <v:imagedata r:id="rId6" o:title=""/>
                </v:shape>
                <o:OLEObject Type="Embed" ProgID="Package" ShapeID="_x0000_i1025" DrawAspect="Content" ObjectID="_1731239061" r:id="rId7"/>
              </w:object>
            </w:r>
            <w:r w:rsidRPr="00E77444">
              <w:rPr>
                <w:szCs w:val="28"/>
              </w:rPr>
              <w:object w:dxaOrig="480" w:dyaOrig="480">
                <v:shape id="_x0000_i1026" type="#_x0000_t75" style="width:24pt;height:24pt" o:ole="">
                  <v:imagedata r:id="rId6" o:title=""/>
                </v:shape>
                <o:OLEObject Type="Embed" ProgID="Package" ShapeID="_x0000_i1026" DrawAspect="Content" ObjectID="_1731239062" r:id="rId8"/>
              </w:object>
            </w:r>
            <w:r w:rsidRPr="00E77444">
              <w:rPr>
                <w:noProof/>
                <w:szCs w:val="28"/>
              </w:rPr>
              <w:drawing>
                <wp:inline distT="0" distB="0" distL="0" distR="0">
                  <wp:extent cx="922655" cy="922655"/>
                  <wp:effectExtent l="19050" t="0" r="0" b="0"/>
                  <wp:docPr id="1" name="Рисунок 3" descr="j018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18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549" w:rsidRPr="00E77444" w:rsidTr="003C3EAF">
        <w:trPr>
          <w:trHeight w:val="279"/>
        </w:trPr>
        <w:tc>
          <w:tcPr>
            <w:tcW w:w="9318" w:type="dxa"/>
            <w:gridSpan w:val="2"/>
            <w:tcMar>
              <w:top w:w="0" w:type="dxa"/>
              <w:left w:w="28" w:type="dxa"/>
              <w:bottom w:w="0" w:type="dxa"/>
              <w:right w:w="70" w:type="dxa"/>
            </w:tcMar>
          </w:tcPr>
          <w:p w:rsidR="00311549" w:rsidRPr="00E77444" w:rsidRDefault="00311549" w:rsidP="00BB6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94" w:type="dxa"/>
          </w:tcPr>
          <w:p w:rsidR="00311549" w:rsidRPr="00E77444" w:rsidRDefault="00311549" w:rsidP="00BB6DBE">
            <w:pPr>
              <w:pStyle w:val="2"/>
              <w:tabs>
                <w:tab w:val="num" w:pos="0"/>
              </w:tabs>
              <w:spacing w:before="480"/>
              <w:ind w:firstLine="709"/>
              <w:jc w:val="both"/>
              <w:rPr>
                <w:szCs w:val="28"/>
              </w:rPr>
            </w:pPr>
          </w:p>
        </w:tc>
      </w:tr>
    </w:tbl>
    <w:p w:rsidR="00D10BCF" w:rsidRPr="00E77444" w:rsidRDefault="00D10BCF" w:rsidP="00BB6DBE">
      <w:pPr>
        <w:jc w:val="both"/>
        <w:rPr>
          <w:sz w:val="28"/>
          <w:szCs w:val="28"/>
        </w:rPr>
      </w:pPr>
    </w:p>
    <w:sectPr w:rsidR="00D10BCF" w:rsidRPr="00E77444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09A2"/>
    <w:multiLevelType w:val="hybridMultilevel"/>
    <w:tmpl w:val="57A4B8A8"/>
    <w:lvl w:ilvl="0" w:tplc="4FDAE28A">
      <w:start w:val="1"/>
      <w:numFmt w:val="decimal"/>
      <w:lvlText w:val="%1."/>
      <w:lvlJc w:val="left"/>
      <w:pPr>
        <w:ind w:left="1639" w:hanging="93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3F20"/>
    <w:multiLevelType w:val="hybridMultilevel"/>
    <w:tmpl w:val="BA782296"/>
    <w:lvl w:ilvl="0" w:tplc="478E863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4A66A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23108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8ABD2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C32F8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6E6B6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2B2B0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EFEBE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8A2EE0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5F08F0"/>
    <w:multiLevelType w:val="hybridMultilevel"/>
    <w:tmpl w:val="3D8A45FC"/>
    <w:lvl w:ilvl="0" w:tplc="2D66211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5AF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1210C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9021D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7CDCD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66F51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62779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2A5D3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4E3B0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549"/>
    <w:rsid w:val="000311EC"/>
    <w:rsid w:val="00055841"/>
    <w:rsid w:val="00085AB7"/>
    <w:rsid w:val="0009196D"/>
    <w:rsid w:val="000968BE"/>
    <w:rsid w:val="000C6842"/>
    <w:rsid w:val="00110179"/>
    <w:rsid w:val="001B080A"/>
    <w:rsid w:val="001F64CE"/>
    <w:rsid w:val="00220846"/>
    <w:rsid w:val="00255C56"/>
    <w:rsid w:val="002973E8"/>
    <w:rsid w:val="002A367E"/>
    <w:rsid w:val="00311549"/>
    <w:rsid w:val="003C3EAF"/>
    <w:rsid w:val="003D5F1E"/>
    <w:rsid w:val="004275CA"/>
    <w:rsid w:val="004320FA"/>
    <w:rsid w:val="00494E1C"/>
    <w:rsid w:val="0050335B"/>
    <w:rsid w:val="00507F8B"/>
    <w:rsid w:val="005C34AD"/>
    <w:rsid w:val="005E37CA"/>
    <w:rsid w:val="00607588"/>
    <w:rsid w:val="0061768E"/>
    <w:rsid w:val="0062455B"/>
    <w:rsid w:val="00626C9F"/>
    <w:rsid w:val="00632EA2"/>
    <w:rsid w:val="00662C92"/>
    <w:rsid w:val="00663389"/>
    <w:rsid w:val="00681873"/>
    <w:rsid w:val="00692262"/>
    <w:rsid w:val="006B2766"/>
    <w:rsid w:val="006E60B5"/>
    <w:rsid w:val="006F4B69"/>
    <w:rsid w:val="00701327"/>
    <w:rsid w:val="0072080D"/>
    <w:rsid w:val="00720E04"/>
    <w:rsid w:val="007D2437"/>
    <w:rsid w:val="007D3BD0"/>
    <w:rsid w:val="007F0F6A"/>
    <w:rsid w:val="00861BE1"/>
    <w:rsid w:val="008C22C9"/>
    <w:rsid w:val="008C6DA8"/>
    <w:rsid w:val="008F1BA9"/>
    <w:rsid w:val="009E7FDA"/>
    <w:rsid w:val="00A01A3B"/>
    <w:rsid w:val="00A10D39"/>
    <w:rsid w:val="00A13F84"/>
    <w:rsid w:val="00A20781"/>
    <w:rsid w:val="00A52C62"/>
    <w:rsid w:val="00A91F41"/>
    <w:rsid w:val="00AB7F15"/>
    <w:rsid w:val="00B025FA"/>
    <w:rsid w:val="00B52B76"/>
    <w:rsid w:val="00B974C6"/>
    <w:rsid w:val="00BA1FBE"/>
    <w:rsid w:val="00BA7CD0"/>
    <w:rsid w:val="00BB6DBE"/>
    <w:rsid w:val="00C018E5"/>
    <w:rsid w:val="00C203FE"/>
    <w:rsid w:val="00C22C2E"/>
    <w:rsid w:val="00C870B6"/>
    <w:rsid w:val="00C913AC"/>
    <w:rsid w:val="00C95CBC"/>
    <w:rsid w:val="00CB2017"/>
    <w:rsid w:val="00CC0AA3"/>
    <w:rsid w:val="00CE28EE"/>
    <w:rsid w:val="00D10BCF"/>
    <w:rsid w:val="00D23C70"/>
    <w:rsid w:val="00D576EC"/>
    <w:rsid w:val="00D649FD"/>
    <w:rsid w:val="00D86D77"/>
    <w:rsid w:val="00DF5941"/>
    <w:rsid w:val="00E47E21"/>
    <w:rsid w:val="00E50FAD"/>
    <w:rsid w:val="00E51D03"/>
    <w:rsid w:val="00E6004A"/>
    <w:rsid w:val="00E75405"/>
    <w:rsid w:val="00E77444"/>
    <w:rsid w:val="00E92FF4"/>
    <w:rsid w:val="00EA1058"/>
    <w:rsid w:val="00F47A2F"/>
    <w:rsid w:val="00F666B8"/>
    <w:rsid w:val="00F839D9"/>
    <w:rsid w:val="00FB6818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154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1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54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Ащегуль</cp:lastModifiedBy>
  <cp:revision>52</cp:revision>
  <cp:lastPrinted>2022-11-24T05:19:00Z</cp:lastPrinted>
  <dcterms:created xsi:type="dcterms:W3CDTF">2014-11-19T04:41:00Z</dcterms:created>
  <dcterms:modified xsi:type="dcterms:W3CDTF">2022-11-29T07:58:00Z</dcterms:modified>
</cp:coreProperties>
</file>