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7F" w:rsidRDefault="000D4569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6DB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ПАМЯТКА по вопросам </w:t>
      </w:r>
      <w:r w:rsidR="0001658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качества и безопасности детских товаров, выборе новогодних подарков.</w:t>
      </w:r>
      <w:r w:rsidR="001D0345">
        <w:rPr>
          <w:rFonts w:ascii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010025" cy="2680033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d_moroz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680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Требования к товарам детского ассортимента и игрушкам, в целях защиты жизни и здоровья детей, установлены Техническими Регламентами Таможенного Союза ТР ТС 007/2011 «О безопасности продукции, предназначенной для детей и подростков» и ТР ТС 008/2011 «О безопасности игрушек».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Документами, подтверждающими качество и безопасность, являются сертификат соответствия и декларация о соответствии.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Перед покупкой, понравившейся вам вещи или игрушки изучите информацию, которую прилагает к ней изготовитель или импортер. Добросовестный продавец ничего не будет утаивать от своего покупателя. Вся необходимая информация о товаре должна содержаться на маркировочном ярлыке в доступном и читаемом виде на русском языке. Продукция, которая не маркирована единым знаком обращения продукции на рынке государств – членов Таможенного союза не допускается к выпуску в обращение на рынке.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u w:val="single"/>
        </w:rPr>
        <w:t>Информация для потребителя об игрушке должна содержать следующие сведения: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наименование игрушки;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наименование страны, где изготовлена игрушка;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наименование и местонахождение изготовителя (уполномоченного изготовителем лица), импортера, информацию для связи с ними;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товарный знак изготовителя (при наличии);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минимальный возраст ребенка, для которого предназначена игрушка или пиктограмма, обозначающая возраст ребенка;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дата изготовления (месяц, год);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срок службы или срок годности (при их установлении).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u w:val="single"/>
        </w:rPr>
        <w:t>При необходимости указываются следующие сведения: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основной конструкционный материал игрушки (для детей до 3 лет);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способы ухода за игрушкой;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условия хранения.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u w:val="single"/>
        </w:rPr>
        <w:t>В зависимости от вида игрушки в содержание маркировки включают: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комплектность (для наборов);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правила эксплуатации игрушки;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способы гигиенической обработки;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меры безопасности при обращении с игрушкой;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предупредительные надписи, инструкцию по сборке (предупредительная информация должна содержать указание об особых мерах предосторожности при использовании).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Игрушка, входящая в состав набора вместе с пищевым продуктом, должна иметь собственную упаковку. Допускается наружное размещение игрушки пластмассовой без упаковки на упаковке пищевого продукта.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Необходимо иметь в виду, что елочные украшения, искусственные елки и принадлежности к ним, </w:t>
      </w:r>
      <w:proofErr w:type="spellStart"/>
      <w:r>
        <w:rPr>
          <w:color w:val="000000"/>
          <w:sz w:val="28"/>
          <w:szCs w:val="28"/>
        </w:rPr>
        <w:t>электрогирлянды</w:t>
      </w:r>
      <w:proofErr w:type="spellEnd"/>
      <w:r>
        <w:rPr>
          <w:color w:val="000000"/>
          <w:sz w:val="28"/>
          <w:szCs w:val="28"/>
        </w:rPr>
        <w:t xml:space="preserve"> не рассматриваются как игрушки и технический регламент Таможенного союза «О безопасности игрушек» на них не распространяется.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u w:val="single"/>
        </w:rPr>
        <w:t>В соответствии со статьей 10 Закона РФ «О защите прав потребителей» от 07.02.1992 № 2300-1 информация о данных товарах в обязательном порядке должна содержать: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сведения об основных потребительских свойствах товаров;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цену в рублях;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гарантийный срок, если он установлен;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правила и условия эффективного и безопасного использования товаров;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срок службы или срок годности товаров, установленный в соответствии с настоящим Законом,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назначению;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импортера;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информацию об обязательном подтверждении соответствия товаров.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Карнавальные костюмы, несмотря на специфичность назначения, являются одеждой и должны выполнять все присущие ей функции. Новогодний наряд должен быть легким, мягким, исключающим сдавливание поверхности тела, не вызывающим перегрева и переохлаждения и не оказывающим вредного воздействия на ребёнка. Различные детали костюма, фурнитура, швы, всевозможные резинки, застежки, цепочки, тесемки и другие украшения должны быть хорошо закреплены, не должны давить или натирать кожу и мешать движениям. Материал, из которого изготовлены элементы одежды должен быть гигроскопичным и с высокой воздухопроницаемостью, иметь окраску устойчивую к стирке, поту и сухому трению, постороннего неприятного химического запаха быть не должно.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u w:val="single"/>
        </w:rPr>
        <w:t>Маркировка одежды содержит: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наименование и вид (назначение) изделия;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наименование страны, где изготовлена продукция;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наименование и местонахождение изготовителя;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дату изготовления;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единый знак обращения на рынке;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вид и массовая доля (процентное содержание) натурального и химического сырья,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символы по уходу и размер изделия.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При приобретении новогодних масок рекомендуем обращать внимание на внешний вид, характер поверхности (сухая, липкая, гладкая), наличие дефектов, характер и интенсивность запаха, устойчивость красителей и материала, из которого изготовлена маска, наличие отверстий для глаз, носовых ходов и рта. Перед обращением на рынке новогодние маски для детей подлежат сертификации.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Если качество товаров новогоднего ассортимента вызывает сомнение, лучше воздержаться от его покупки.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Пункт 5 статьи 18 </w:t>
      </w:r>
      <w:proofErr w:type="gramStart"/>
      <w:r>
        <w:rPr>
          <w:color w:val="000000"/>
          <w:sz w:val="28"/>
          <w:szCs w:val="28"/>
        </w:rPr>
        <w:t>Закона  РФ</w:t>
      </w:r>
      <w:proofErr w:type="gramEnd"/>
      <w:r>
        <w:rPr>
          <w:color w:val="000000"/>
          <w:sz w:val="28"/>
          <w:szCs w:val="28"/>
        </w:rPr>
        <w:t xml:space="preserve"> «О защиты прав потребителей» устанавливает общий порядок рассмотрения требований потребителей, связанных с приобретением товара ненадлежащего качества. Данный порядок включает в себя обязанность продавца принять товар ненадлежащего качества у потребителя и в случае необходимости провести проверку качества товара. Потребитель вправе участвовать в проверке качества товара.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  При возникновении спора о причинах возникновения недостатков товара, продавец (изготовитель), обязаны провести экспертизу гарантийного товара за свой счет. Экспертиза товара проводится в сроки, установленные Законом РФ «О защите прав потребителей». Потребитель вправе </w:t>
      </w:r>
      <w:r>
        <w:rPr>
          <w:color w:val="000000"/>
          <w:sz w:val="28"/>
          <w:szCs w:val="28"/>
        </w:rPr>
        <w:lastRenderedPageBreak/>
        <w:t>присутствовать при проведении экспертизы товара и в случае несогласия с ее результатами оспорить заключение такой экспертизы в судебном порядке.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 случае неудовлетворения продавцом требований потребителя (заявленных вследствие ненадлежащего качества товара и/или необеспечения безопасности товара) в добровольном порядке — их разрешение возможно исключительно в судебном порядке, поскольку в силу статьи 11 ГК РФ защиту нарушенных или оспоренных гражданских прав и разрешение имущественных споров осуществляет суд. </w:t>
      </w:r>
      <w:r>
        <w:rPr>
          <w:color w:val="000000"/>
          <w:sz w:val="28"/>
          <w:szCs w:val="28"/>
          <w:u w:val="single"/>
        </w:rPr>
        <w:t>Исходя из вышеизложенного потребитель вправе на основании статьи 17 Закона о защите прав потребителей, обратиться в суд с исковым заявлением о защите прав потребителя по месту: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нахождения организации;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жительства или пребывания истца;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заключения или исполнения договора.</w:t>
      </w:r>
    </w:p>
    <w:p w:rsidR="00496D82" w:rsidRDefault="00496D82" w:rsidP="00496D82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Напоминаем, что с 0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декабря 202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специалисты </w:t>
      </w:r>
      <w:r>
        <w:rPr>
          <w:color w:val="000000"/>
          <w:sz w:val="28"/>
          <w:szCs w:val="28"/>
        </w:rPr>
        <w:t>филиала</w:t>
      </w:r>
      <w:r>
        <w:rPr>
          <w:color w:val="000000"/>
          <w:sz w:val="28"/>
          <w:szCs w:val="28"/>
        </w:rPr>
        <w:t xml:space="preserve"> ФБУЗ «Центр гигиены и эпидемиологии в </w:t>
      </w:r>
      <w:r w:rsidRPr="00496D82">
        <w:rPr>
          <w:color w:val="000000"/>
          <w:sz w:val="28"/>
          <w:szCs w:val="28"/>
        </w:rPr>
        <w:t>Алтайском крае в Михайловском, Волчихинском, Ключевском и Угловском районах</w:t>
      </w:r>
      <w:r>
        <w:rPr>
          <w:color w:val="000000"/>
          <w:sz w:val="28"/>
          <w:szCs w:val="28"/>
        </w:rPr>
        <w:t xml:space="preserve">» проведут тематическое консультирование граждан по вопросам качества и безопасности детских товаров, выборе </w:t>
      </w:r>
      <w:proofErr w:type="gramStart"/>
      <w:r>
        <w:rPr>
          <w:color w:val="000000"/>
          <w:sz w:val="28"/>
          <w:szCs w:val="28"/>
        </w:rPr>
        <w:t>новогодних  подарков</w:t>
      </w:r>
      <w:proofErr w:type="gramEnd"/>
      <w:r>
        <w:rPr>
          <w:color w:val="000000"/>
          <w:sz w:val="28"/>
          <w:szCs w:val="28"/>
        </w:rPr>
        <w:t xml:space="preserve"> по телефону «горячей линии».</w:t>
      </w:r>
    </w:p>
    <w:p w:rsidR="00E16DBB" w:rsidRDefault="00E16DBB" w:rsidP="00E16DBB">
      <w:pPr>
        <w:rPr>
          <w:rFonts w:ascii="Times New Roman" w:hAnsi="Times New Roman" w:cs="Times New Roman"/>
          <w:sz w:val="28"/>
          <w:szCs w:val="28"/>
        </w:rPr>
      </w:pPr>
    </w:p>
    <w:p w:rsidR="007A7852" w:rsidRDefault="007A7852" w:rsidP="00E16DBB">
      <w:pPr>
        <w:rPr>
          <w:rFonts w:ascii="Times New Roman" w:hAnsi="Times New Roman" w:cs="Times New Roman"/>
          <w:sz w:val="28"/>
          <w:szCs w:val="28"/>
        </w:rPr>
      </w:pPr>
    </w:p>
    <w:p w:rsidR="007A7852" w:rsidRDefault="007A7852" w:rsidP="00E16D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6DBB" w:rsidRPr="005022C8" w:rsidRDefault="00E16DBB" w:rsidP="00E16DB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2C8">
        <w:rPr>
          <w:rFonts w:ascii="Times New Roman" w:hAnsi="Times New Roman" w:cs="Times New Roman"/>
          <w:b/>
          <w:sz w:val="24"/>
          <w:szCs w:val="24"/>
        </w:rPr>
        <w:t xml:space="preserve">Филиал ФБУЗ «Центр гигиены и эпидемиологии в Алтайском крае в Михайловском, Волчихинском, Ключевском и Угловском районах» </w:t>
      </w:r>
    </w:p>
    <w:p w:rsidR="00E16DBB" w:rsidRPr="005022C8" w:rsidRDefault="00E16DBB" w:rsidP="00E16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2C8">
        <w:rPr>
          <w:rFonts w:ascii="Times New Roman" w:hAnsi="Times New Roman" w:cs="Times New Roman"/>
          <w:b/>
          <w:sz w:val="24"/>
          <w:szCs w:val="24"/>
        </w:rPr>
        <w:t xml:space="preserve">658960, Алтайский край, Михайловский район, </w:t>
      </w:r>
      <w:proofErr w:type="spellStart"/>
      <w:r w:rsidRPr="005022C8">
        <w:rPr>
          <w:rFonts w:ascii="Times New Roman" w:hAnsi="Times New Roman" w:cs="Times New Roman"/>
          <w:b/>
          <w:sz w:val="24"/>
          <w:szCs w:val="24"/>
        </w:rPr>
        <w:t>с.Михайловское</w:t>
      </w:r>
      <w:proofErr w:type="spellEnd"/>
      <w:r w:rsidRPr="005022C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022C8">
        <w:rPr>
          <w:rFonts w:ascii="Times New Roman" w:hAnsi="Times New Roman" w:cs="Times New Roman"/>
          <w:b/>
          <w:sz w:val="24"/>
          <w:szCs w:val="24"/>
        </w:rPr>
        <w:t>ул.Калинина</w:t>
      </w:r>
      <w:proofErr w:type="spellEnd"/>
      <w:r w:rsidRPr="005022C8">
        <w:rPr>
          <w:rFonts w:ascii="Times New Roman" w:hAnsi="Times New Roman" w:cs="Times New Roman"/>
          <w:b/>
          <w:sz w:val="24"/>
          <w:szCs w:val="24"/>
        </w:rPr>
        <w:t>, 5</w:t>
      </w:r>
    </w:p>
    <w:p w:rsidR="00E16DBB" w:rsidRPr="005022C8" w:rsidRDefault="00E16DBB" w:rsidP="00E16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2C8">
        <w:rPr>
          <w:rFonts w:ascii="Times New Roman" w:hAnsi="Times New Roman" w:cs="Times New Roman"/>
          <w:b/>
          <w:sz w:val="24"/>
          <w:szCs w:val="24"/>
        </w:rPr>
        <w:t>Теле/факс (38570) 21-2-21,</w:t>
      </w:r>
      <w:r>
        <w:rPr>
          <w:rFonts w:ascii="Times New Roman" w:hAnsi="Times New Roman" w:cs="Times New Roman"/>
          <w:b/>
          <w:sz w:val="24"/>
          <w:szCs w:val="24"/>
        </w:rPr>
        <w:t xml:space="preserve"> 21-5-19</w:t>
      </w:r>
    </w:p>
    <w:p w:rsidR="00E16DBB" w:rsidRPr="005022C8" w:rsidRDefault="00E16DBB" w:rsidP="00E16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2C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5022C8">
        <w:rPr>
          <w:rFonts w:ascii="Times New Roman" w:hAnsi="Times New Roman" w:cs="Times New Roman"/>
          <w:b/>
          <w:sz w:val="24"/>
          <w:szCs w:val="24"/>
        </w:rPr>
        <w:t>-</w:t>
      </w:r>
      <w:r w:rsidRPr="005022C8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5022C8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Pr="005022C8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mixaylovka</w:t>
        </w:r>
        <w:r w:rsidRPr="005022C8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Pr="005022C8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altcge</w:t>
        </w:r>
        <w:r w:rsidRPr="005022C8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5022C8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E16DBB" w:rsidRPr="005022C8" w:rsidRDefault="00E16DBB" w:rsidP="00E16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BB" w:rsidRPr="005022C8" w:rsidRDefault="00E16DBB" w:rsidP="00E16DBB">
      <w:pPr>
        <w:spacing w:after="0" w:line="240" w:lineRule="auto"/>
        <w:ind w:right="66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2C8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Номер Единого консультационного центра </w:t>
      </w:r>
      <w:proofErr w:type="spellStart"/>
      <w:r w:rsidRPr="005022C8">
        <w:rPr>
          <w:rFonts w:ascii="Times New Roman" w:eastAsia="Times New Roman" w:hAnsi="Times New Roman" w:cs="Times New Roman"/>
          <w:b/>
          <w:sz w:val="24"/>
          <w:szCs w:val="24"/>
        </w:rPr>
        <w:t>Роспотребнадзора</w:t>
      </w:r>
      <w:proofErr w:type="spellEnd"/>
      <w:r w:rsidRPr="005022C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16DBB" w:rsidRDefault="00E16DBB" w:rsidP="00E16DBB">
      <w:pPr>
        <w:spacing w:after="0" w:line="240" w:lineRule="auto"/>
        <w:ind w:right="66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2C8">
        <w:rPr>
          <w:rFonts w:ascii="Times New Roman" w:eastAsia="Times New Roman" w:hAnsi="Times New Roman" w:cs="Times New Roman"/>
          <w:b/>
          <w:sz w:val="24"/>
          <w:szCs w:val="24"/>
        </w:rPr>
        <w:t xml:space="preserve">8 (800) 555-49-43 </w:t>
      </w:r>
    </w:p>
    <w:p w:rsidR="00E16DBB" w:rsidRPr="00B9398B" w:rsidRDefault="00E16DBB" w:rsidP="00E16DBB">
      <w:pPr>
        <w:spacing w:after="0" w:line="240" w:lineRule="auto"/>
        <w:ind w:right="661"/>
        <w:jc w:val="center"/>
        <w:rPr>
          <w:rFonts w:ascii="Times New Roman" w:hAnsi="Times New Roman" w:cs="Times New Roman"/>
          <w:sz w:val="28"/>
          <w:szCs w:val="28"/>
        </w:rPr>
      </w:pPr>
      <w:r w:rsidRPr="005022C8">
        <w:rPr>
          <w:rFonts w:ascii="Times New Roman" w:eastAsia="Times New Roman" w:hAnsi="Times New Roman" w:cs="Times New Roman"/>
          <w:b/>
          <w:sz w:val="24"/>
          <w:szCs w:val="24"/>
        </w:rPr>
        <w:t>по России звонок бесплатный</w:t>
      </w:r>
    </w:p>
    <w:p w:rsidR="00E16DBB" w:rsidRPr="00E16DBB" w:rsidRDefault="00E16DBB" w:rsidP="00E16DBB">
      <w:pPr>
        <w:rPr>
          <w:rFonts w:ascii="Times New Roman" w:hAnsi="Times New Roman" w:cs="Times New Roman"/>
          <w:sz w:val="28"/>
          <w:szCs w:val="28"/>
        </w:rPr>
      </w:pPr>
    </w:p>
    <w:sectPr w:rsidR="00E16DBB" w:rsidRPr="00E1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81"/>
    <w:rsid w:val="0001658D"/>
    <w:rsid w:val="000D4569"/>
    <w:rsid w:val="001D0345"/>
    <w:rsid w:val="00496D82"/>
    <w:rsid w:val="007A7852"/>
    <w:rsid w:val="00803781"/>
    <w:rsid w:val="00826E7F"/>
    <w:rsid w:val="008763DC"/>
    <w:rsid w:val="00E1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F59D9-DFED-4F80-8AE3-316669B2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4569"/>
    <w:rPr>
      <w:b/>
      <w:bCs/>
    </w:rPr>
  </w:style>
  <w:style w:type="paragraph" w:styleId="a4">
    <w:name w:val="Normal (Web)"/>
    <w:basedOn w:val="a"/>
    <w:uiPriority w:val="99"/>
    <w:semiHidden/>
    <w:unhideWhenUsed/>
    <w:rsid w:val="000D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16DBB"/>
    <w:rPr>
      <w:color w:val="0000FF"/>
      <w:u w:val="single"/>
    </w:rPr>
  </w:style>
  <w:style w:type="paragraph" w:styleId="a6">
    <w:name w:val="No Spacing"/>
    <w:basedOn w:val="a"/>
    <w:uiPriority w:val="1"/>
    <w:qFormat/>
    <w:rsid w:val="0049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xaylovka@altcge.r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2022-09-09T04:20:00Z</dcterms:created>
  <dcterms:modified xsi:type="dcterms:W3CDTF">2022-12-07T06:30:00Z</dcterms:modified>
</cp:coreProperties>
</file>