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E5" w:rsidRPr="00715851" w:rsidRDefault="00F61EE5" w:rsidP="00F61E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АДМИНИСТРАЦИЯ ПОЛУЯМСКОГО СЕЛЬСОВЕТА</w:t>
      </w:r>
    </w:p>
    <w:p w:rsidR="00F61EE5" w:rsidRPr="00715851" w:rsidRDefault="00F61EE5" w:rsidP="00F61E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МИХАЙЛОВСКОГО РАЙОНА</w:t>
      </w:r>
    </w:p>
    <w:p w:rsidR="00F61EE5" w:rsidRPr="00715851" w:rsidRDefault="00F61EE5" w:rsidP="00F61E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АЛТАЙСКОГО КРАЯ</w:t>
      </w:r>
    </w:p>
    <w:p w:rsidR="00F61EE5" w:rsidRDefault="00F61EE5" w:rsidP="00F61EE5">
      <w:pPr>
        <w:pStyle w:val="a3"/>
        <w:rPr>
          <w:rFonts w:ascii="Times New Roman" w:hAnsi="Times New Roman"/>
        </w:rPr>
      </w:pPr>
    </w:p>
    <w:p w:rsidR="00F61EE5" w:rsidRDefault="00F61EE5" w:rsidP="00F61EE5">
      <w:pPr>
        <w:pStyle w:val="a3"/>
        <w:rPr>
          <w:rFonts w:ascii="Times New Roman" w:hAnsi="Times New Roman"/>
        </w:rPr>
      </w:pPr>
    </w:p>
    <w:p w:rsidR="00F61EE5" w:rsidRPr="00715851" w:rsidRDefault="00F61EE5" w:rsidP="00F61EE5">
      <w:pPr>
        <w:pStyle w:val="a3"/>
        <w:rPr>
          <w:rFonts w:ascii="Times New Roman" w:hAnsi="Times New Roman"/>
        </w:rPr>
      </w:pPr>
    </w:p>
    <w:p w:rsidR="00F61EE5" w:rsidRPr="003F6152" w:rsidRDefault="00F61EE5" w:rsidP="00F61E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615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F6152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F61EE5" w:rsidRPr="003F6152" w:rsidRDefault="00F61EE5" w:rsidP="00F61E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1EE5" w:rsidRPr="003F6152" w:rsidRDefault="00F61EE5" w:rsidP="00F61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3F61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3F6152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3F61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№ 30</w:t>
      </w:r>
      <w:r w:rsidRPr="003F615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F61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F61EE5" w:rsidRPr="003F6152" w:rsidRDefault="00F61EE5" w:rsidP="00F61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152">
        <w:rPr>
          <w:rFonts w:ascii="Times New Roman" w:hAnsi="Times New Roman" w:cs="Times New Roman"/>
          <w:sz w:val="24"/>
          <w:szCs w:val="24"/>
        </w:rPr>
        <w:t>с. Полуямки</w:t>
      </w:r>
    </w:p>
    <w:p w:rsidR="00F61EE5" w:rsidRDefault="00F61EE5" w:rsidP="00F61EE5">
      <w:pPr>
        <w:spacing w:after="0" w:line="240" w:lineRule="auto"/>
        <w:ind w:firstLineChars="300" w:firstLine="840"/>
        <w:jc w:val="both"/>
        <w:rPr>
          <w:rFonts w:ascii="Times New Roman" w:hAnsi="Times New Roman"/>
          <w:sz w:val="28"/>
          <w:szCs w:val="28"/>
        </w:rPr>
      </w:pPr>
    </w:p>
    <w:tbl>
      <w:tblPr>
        <w:tblW w:w="5432" w:type="dxa"/>
        <w:tblInd w:w="63" w:type="dxa"/>
        <w:tblLayout w:type="fixed"/>
        <w:tblLook w:val="04A0"/>
      </w:tblPr>
      <w:tblGrid>
        <w:gridCol w:w="5432"/>
      </w:tblGrid>
      <w:tr w:rsidR="00F61EE5" w:rsidRPr="00F61EE5" w:rsidTr="00F61EE5">
        <w:trPr>
          <w:trHeight w:val="101"/>
        </w:trPr>
        <w:tc>
          <w:tcPr>
            <w:tcW w:w="5432" w:type="dxa"/>
          </w:tcPr>
          <w:p w:rsidR="00F61EE5" w:rsidRPr="00F61EE5" w:rsidRDefault="00F61EE5" w:rsidP="00F61EE5">
            <w:pPr>
              <w:pStyle w:val="a3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F61EE5">
              <w:rPr>
                <w:rFonts w:ascii="Times New Roman" w:hAnsi="Times New Roman"/>
                <w:sz w:val="26"/>
                <w:szCs w:val="26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bookmarkStart w:id="0" w:name="_GoBack"/>
            <w:bookmarkEnd w:id="0"/>
            <w:r w:rsidRPr="00F61EE5">
              <w:rPr>
                <w:rFonts w:ascii="Times New Roman" w:hAnsi="Times New Roman"/>
                <w:sz w:val="26"/>
                <w:szCs w:val="26"/>
              </w:rPr>
              <w:t>МО Полуямский сельсовет</w:t>
            </w:r>
          </w:p>
        </w:tc>
      </w:tr>
    </w:tbl>
    <w:p w:rsidR="00F61EE5" w:rsidRDefault="00F61EE5" w:rsidP="00F61EE5">
      <w:pPr>
        <w:spacing w:after="0" w:line="240" w:lineRule="auto"/>
        <w:jc w:val="both"/>
      </w:pPr>
    </w:p>
    <w:p w:rsidR="00F61EE5" w:rsidRPr="00F61EE5" w:rsidRDefault="00F61EE5" w:rsidP="00F61E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Полуямского сельсовета,</w:t>
      </w:r>
      <w:r w:rsidRPr="00F61E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Администрация Полуям</w:t>
      </w:r>
      <w:r w:rsidRPr="007920CD">
        <w:rPr>
          <w:rFonts w:ascii="Times New Roman" w:hAnsi="Times New Roman"/>
          <w:bCs/>
          <w:sz w:val="28"/>
          <w:szCs w:val="28"/>
        </w:rPr>
        <w:t xml:space="preserve">ского сельсовета </w:t>
      </w:r>
    </w:p>
    <w:p w:rsidR="00F61EE5" w:rsidRDefault="00F61EE5" w:rsidP="00F61EE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61EE5" w:rsidRDefault="00F61EE5" w:rsidP="00F61E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форму проверочного листа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 МО Полуямский сельсовет  согласно Приложению к настоящему Постановлению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 (прилагается).</w:t>
      </w:r>
    </w:p>
    <w:p w:rsidR="00F61EE5" w:rsidRDefault="00F61EE5" w:rsidP="00F61EE5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опубликования, но не ранее 01.01.2023года.</w:t>
      </w:r>
    </w:p>
    <w:p w:rsidR="00F61EE5" w:rsidRDefault="00F61EE5" w:rsidP="00F61E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3. Настоящее постановление подлежит официальному опубликованию  и размещению на официальном сайте администрации Михайловского района в разделе сельсоветы и вступит в силу после его  официального опубликования.</w:t>
      </w:r>
    </w:p>
    <w:p w:rsidR="00F61EE5" w:rsidRPr="00F61EE5" w:rsidRDefault="00F61EE5" w:rsidP="00F61E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заместителя главы Администрации Полуямского сельсовета Ю.О.Клиппа.</w:t>
      </w:r>
      <w:bookmarkStart w:id="1" w:name="_GoBack1"/>
      <w:bookmarkEnd w:id="1"/>
    </w:p>
    <w:p w:rsidR="00F61EE5" w:rsidRDefault="00F61EE5" w:rsidP="00F61EE5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F61EE5" w:rsidRPr="00F61EE5" w:rsidRDefault="00F61EE5" w:rsidP="00F61EE5">
      <w:pPr>
        <w:pStyle w:val="a5"/>
        <w:shd w:val="clear" w:color="auto" w:fill="FFFFFF"/>
        <w:spacing w:beforeAutospacing="0" w:after="150" w:afterAutospacing="0"/>
        <w:jc w:val="both"/>
        <w:rPr>
          <w:rFonts w:eastAsia="0"/>
          <w:color w:val="000000"/>
          <w:sz w:val="28"/>
          <w:szCs w:val="28"/>
        </w:rPr>
      </w:pPr>
      <w:r w:rsidRPr="00F61EE5"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>Глава Администрации сельсовета</w:t>
      </w:r>
      <w:r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 xml:space="preserve">                                                  Е.В.Рудева</w:t>
      </w:r>
    </w:p>
    <w:p w:rsidR="00F61EE5" w:rsidRPr="00F61EE5" w:rsidRDefault="00F61EE5" w:rsidP="00F61EE5">
      <w:pPr>
        <w:pStyle w:val="a5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0"/>
        <w:gridCol w:w="4161"/>
      </w:tblGrid>
      <w:tr w:rsidR="00F61EE5" w:rsidRPr="00F61EE5" w:rsidTr="0090662D">
        <w:tc>
          <w:tcPr>
            <w:tcW w:w="5410" w:type="dxa"/>
          </w:tcPr>
          <w:p w:rsidR="00F61EE5" w:rsidRPr="00F61EE5" w:rsidRDefault="00F61EE5" w:rsidP="0090662D">
            <w:pPr>
              <w:pStyle w:val="a5"/>
              <w:spacing w:beforeAutospacing="0" w:afterAutospacing="0"/>
              <w:jc w:val="center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161" w:type="dxa"/>
          </w:tcPr>
          <w:p w:rsidR="00F61EE5" w:rsidRPr="00F61EE5" w:rsidRDefault="00F61EE5" w:rsidP="00F61EE5">
            <w:pPr>
              <w:pStyle w:val="a5"/>
              <w:spacing w:beforeAutospacing="0" w:afterAutospacing="0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  <w:r w:rsidRPr="00F61EE5">
              <w:rPr>
                <w:rStyle w:val="3"/>
                <w:rFonts w:ascii="Times New Roman" w:eastAsia="0" w:hAnsi="Times New Roman" w:cs="Times New Roman"/>
                <w:b w:val="0"/>
                <w:color w:val="000000"/>
              </w:rPr>
              <w:t>Приложение к постановлению 01.12.2022 №30</w:t>
            </w:r>
          </w:p>
        </w:tc>
      </w:tr>
    </w:tbl>
    <w:p w:rsidR="00F61EE5" w:rsidRDefault="00F61EE5" w:rsidP="00F61EE5">
      <w:pPr>
        <w:pStyle w:val="a5"/>
        <w:shd w:val="clear" w:color="auto" w:fill="FFFFFF"/>
        <w:spacing w:beforeAutospacing="0" w:after="150" w:afterAutospacing="0"/>
        <w:jc w:val="center"/>
      </w:pPr>
      <w:r>
        <w:rPr>
          <w:rStyle w:val="a4"/>
          <w:color w:val="000000"/>
          <w:sz w:val="26"/>
          <w:szCs w:val="26"/>
        </w:rPr>
        <w:t>ФОРМА</w:t>
      </w:r>
    </w:p>
    <w:p w:rsidR="00F61EE5" w:rsidRDefault="00F61EE5" w:rsidP="00F61EE5">
      <w:pPr>
        <w:pStyle w:val="a5"/>
        <w:shd w:val="clear" w:color="auto" w:fill="FFFFFF"/>
        <w:spacing w:beforeAutospacing="0" w:after="0" w:afterAutospacing="0"/>
        <w:ind w:firstLine="567"/>
        <w:jc w:val="center"/>
      </w:pPr>
      <w:r>
        <w:rPr>
          <w:rStyle w:val="a4"/>
          <w:color w:val="000000"/>
          <w:sz w:val="26"/>
          <w:szCs w:val="26"/>
        </w:rPr>
        <w:t>проверочного листа (списка контрольных вопросов), применяемого при  осуществлении муниципального контроля в сфере благоустройства территории Полуямского сельсовета Михайловского района Алтайского края</w:t>
      </w:r>
    </w:p>
    <w:p w:rsidR="00F61EE5" w:rsidRDefault="00F61EE5" w:rsidP="00F61E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 — муниципальный контроль в сфере благоустройства МО Полуямский сельсовет</w:t>
      </w:r>
    </w:p>
    <w:p w:rsidR="00F61EE5" w:rsidRDefault="00F61EE5" w:rsidP="00F61E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F61EE5" w:rsidRDefault="00F61EE5" w:rsidP="00F61EE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61EE5" w:rsidRDefault="00F61EE5" w:rsidP="00F61E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Объект муниципального контроля, в отношении которого проводится контрольное мероприятие:</w:t>
      </w:r>
    </w:p>
    <w:p w:rsidR="00F61EE5" w:rsidRDefault="00F61EE5" w:rsidP="00F61EE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F61EE5" w:rsidRDefault="00F61EE5" w:rsidP="00F61E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F61EE5" w:rsidRDefault="00F61EE5" w:rsidP="00F61EE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F61EE5" w:rsidRDefault="00F61EE5" w:rsidP="00F61E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Место (места) проведения контрольного (надзорного) мероприятия с заполнением проверочного листа:</w:t>
      </w:r>
    </w:p>
    <w:p w:rsidR="00F61EE5" w:rsidRPr="00F61EE5" w:rsidRDefault="00F61EE5" w:rsidP="00F61EE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F61EE5" w:rsidRDefault="00F61EE5" w:rsidP="00F61E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F61EE5" w:rsidRDefault="00F61EE5" w:rsidP="00F61EE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EE5" w:rsidRDefault="00F61EE5" w:rsidP="00F61E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Учетный номер контрольного (надзорного)  мероприятия:</w:t>
      </w:r>
    </w:p>
    <w:p w:rsidR="00F61EE5" w:rsidRPr="00F61EE5" w:rsidRDefault="00F61EE5" w:rsidP="00F61EE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F61EE5" w:rsidRDefault="00F61EE5" w:rsidP="00F61E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мероприятие и заполняющего проверочный лист:</w:t>
      </w:r>
    </w:p>
    <w:p w:rsidR="00F61EE5" w:rsidRDefault="00F61EE5" w:rsidP="00F61EE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61EE5" w:rsidRDefault="00F61EE5" w:rsidP="00F61EE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61EE5" w:rsidRDefault="00F61EE5" w:rsidP="00F61EE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F61EE5" w:rsidRDefault="00F61EE5" w:rsidP="00F61E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F61EE5" w:rsidRDefault="00F61EE5" w:rsidP="00F61EE5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Список  вопросов, отражающих содержание обязательных требований, </w:t>
      </w:r>
    </w:p>
    <w:p w:rsidR="00F61EE5" w:rsidRDefault="00F61EE5" w:rsidP="00F61EE5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F61EE5" w:rsidRDefault="00F61EE5" w:rsidP="00F61EE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0"/>
        <w:gridCol w:w="2325"/>
        <w:gridCol w:w="2380"/>
        <w:gridCol w:w="910"/>
        <w:gridCol w:w="958"/>
        <w:gridCol w:w="1136"/>
        <w:gridCol w:w="1376"/>
      </w:tblGrid>
      <w:tr w:rsidR="00F61EE5" w:rsidTr="00A47D49"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Вопрос, отражающих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3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</w:t>
            </w:r>
          </w:p>
        </w:tc>
      </w:tr>
      <w:tr w:rsidR="00F61EE5" w:rsidTr="00A47D49">
        <w:trPr>
          <w:trHeight w:val="1272"/>
        </w:trPr>
        <w:tc>
          <w:tcPr>
            <w:tcW w:w="5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1EE5" w:rsidRDefault="00F61EE5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3420DB" w:rsidTr="00A47D49">
        <w:trPr>
          <w:trHeight w:val="3232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56586" w:rsidP="00356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Статьи 7,8,9,13</w:t>
            </w:r>
            <w:r w:rsidR="0034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Правил благоустройства территории и содержания территории муниципального образования Полуямский сельсовет, утвержденных решением  совета муниципального образования Полуямский сельсовет 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4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4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4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34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(далее - Правила благоустройства)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0DB" w:rsidTr="00A47D49">
        <w:trPr>
          <w:trHeight w:val="1587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F47DCE" w:rsidP="0035658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</w:t>
            </w:r>
            <w:r w:rsidR="0035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4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35658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BD2C2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 15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BD2C2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 5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BD2C2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 5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BD2C2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 5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Обеспечивается ли наличие и содержание в исправном состоянии оборудования инженерных коммуникаций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BD2C2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 5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BD2C2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 5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0DB" w:rsidTr="00A47D49">
        <w:trPr>
          <w:trHeight w:val="938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35658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статьи </w:t>
            </w:r>
            <w:r w:rsidR="0035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DCE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47DCE" w:rsidRDefault="00F47DCE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47DCE" w:rsidRDefault="00F47DCE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 ли порядок сноса (удаления) и (или) пересадки зеленых насаждений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47DCE" w:rsidRDefault="00F47DCE" w:rsidP="0035658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статьи </w:t>
            </w:r>
            <w:r w:rsidR="0035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47DCE" w:rsidRDefault="00F47DCE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47DCE" w:rsidRDefault="00F47DCE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47DCE" w:rsidRDefault="00F47DCE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47DCE" w:rsidRDefault="00F47DCE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Соответствуют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35658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Соблюдается ли порядок оформления разрешительной документации и 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осуществления земляных работ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35658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BD2C2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586" w:rsidTr="00A47D49">
        <w:trPr>
          <w:trHeight w:val="1207"/>
        </w:trPr>
        <w:tc>
          <w:tcPr>
            <w:tcW w:w="5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2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7A1C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Проводятся ли  мероприятия по удалению борщевика Сосновского?</w:t>
            </w:r>
          </w:p>
        </w:tc>
        <w:tc>
          <w:tcPr>
            <w:tcW w:w="23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35658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Правил благоустройства</w:t>
            </w:r>
          </w:p>
        </w:tc>
        <w:tc>
          <w:tcPr>
            <w:tcW w:w="9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6586" w:rsidRDefault="00356586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0DB" w:rsidTr="00A47D49">
        <w:trPr>
          <w:trHeight w:val="1207"/>
        </w:trPr>
        <w:tc>
          <w:tcPr>
            <w:tcW w:w="5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32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требования по содержанию домовладений, в том числе используемых для временного (сезонного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проживания</w:t>
            </w:r>
          </w:p>
        </w:tc>
        <w:tc>
          <w:tcPr>
            <w:tcW w:w="23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35658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статьи </w:t>
            </w:r>
            <w:r w:rsidR="0035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420DB" w:rsidRDefault="003420DB" w:rsidP="009066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1EE5" w:rsidRDefault="00F61EE5" w:rsidP="00F61E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EE5" w:rsidRDefault="00F61EE5" w:rsidP="00F61E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F61EE5" w:rsidRDefault="00F61EE5" w:rsidP="00F61E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F61EE5" w:rsidRDefault="00F61EE5" w:rsidP="00F61E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 </w:t>
      </w:r>
    </w:p>
    <w:p w:rsidR="00F61EE5" w:rsidRDefault="00F61EE5" w:rsidP="00F61E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(дата)</w:t>
      </w:r>
    </w:p>
    <w:p w:rsidR="00F61EE5" w:rsidRDefault="00F61EE5" w:rsidP="00F61E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F61EE5" w:rsidRDefault="00F61EE5" w:rsidP="00F61EE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F61EE5" w:rsidRDefault="00F61EE5" w:rsidP="00F61E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 </w:t>
      </w:r>
    </w:p>
    <w:p w:rsidR="00F61EE5" w:rsidRDefault="00F61EE5" w:rsidP="00F61E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(дата)</w:t>
      </w:r>
    </w:p>
    <w:p w:rsidR="00E12B49" w:rsidRDefault="00E12B49"/>
    <w:sectPr w:rsidR="00E12B49" w:rsidSect="00E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61EE5"/>
    <w:rsid w:val="00017A53"/>
    <w:rsid w:val="00196ED3"/>
    <w:rsid w:val="003420DB"/>
    <w:rsid w:val="00356586"/>
    <w:rsid w:val="004463D6"/>
    <w:rsid w:val="005F4075"/>
    <w:rsid w:val="00666988"/>
    <w:rsid w:val="007A1CA8"/>
    <w:rsid w:val="00A47D49"/>
    <w:rsid w:val="00BE696C"/>
    <w:rsid w:val="00E12B49"/>
    <w:rsid w:val="00F47DCE"/>
    <w:rsid w:val="00F6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E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61EE5"/>
    <w:rPr>
      <w:b/>
      <w:bCs/>
    </w:rPr>
  </w:style>
  <w:style w:type="paragraph" w:styleId="a5">
    <w:name w:val="Normal (Web)"/>
    <w:basedOn w:val="a"/>
    <w:uiPriority w:val="99"/>
    <w:unhideWhenUsed/>
    <w:qFormat/>
    <w:rsid w:val="00F61EE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61EE5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3 Знак"/>
    <w:qFormat/>
    <w:rsid w:val="00F61EE5"/>
    <w:rPr>
      <w:rFonts w:ascii="Arial" w:hAnsi="Arial" w:cs="Arial"/>
      <w:b/>
      <w:sz w:val="26"/>
      <w:lang w:val="ru-RU"/>
    </w:rPr>
  </w:style>
  <w:style w:type="paragraph" w:customStyle="1" w:styleId="a7">
    <w:name w:val="Содержимое таблицы"/>
    <w:basedOn w:val="a"/>
    <w:qFormat/>
    <w:rsid w:val="00F61EE5"/>
    <w:pPr>
      <w:widowControl w:val="0"/>
      <w:suppressLineNumbers/>
      <w:suppressAutoHyphens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2022-12-09T07:58:00Z</cp:lastPrinted>
  <dcterms:created xsi:type="dcterms:W3CDTF">2022-12-09T01:48:00Z</dcterms:created>
  <dcterms:modified xsi:type="dcterms:W3CDTF">2022-12-09T08:13:00Z</dcterms:modified>
</cp:coreProperties>
</file>