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C5" w:rsidRDefault="006B724E">
      <w:pPr>
        <w:tabs>
          <w:tab w:val="left" w:pos="6810"/>
        </w:tabs>
        <w:jc w:val="center"/>
        <w:rPr>
          <w:b/>
        </w:rPr>
      </w:pPr>
      <w:r>
        <w:rPr>
          <w:b/>
        </w:rPr>
        <w:t>АДМИНИСТАЦИЯ  НАЗАРОВСКОГО СЕЛЬСОВЕТА</w:t>
      </w:r>
      <w:r>
        <w:rPr>
          <w:b/>
        </w:rPr>
        <w:br/>
        <w:t>МИХАЙЛОВСКОГО РАЙОНА АЛТАЙСКОГО КРАЯ</w:t>
      </w:r>
    </w:p>
    <w:p w:rsidR="00780AC5" w:rsidRDefault="00780AC5">
      <w:pPr>
        <w:jc w:val="center"/>
        <w:rPr>
          <w:b/>
          <w:szCs w:val="28"/>
        </w:rPr>
      </w:pPr>
    </w:p>
    <w:p w:rsidR="00780AC5" w:rsidRDefault="00780AC5">
      <w:pPr>
        <w:jc w:val="center"/>
        <w:rPr>
          <w:b/>
          <w:szCs w:val="28"/>
        </w:rPr>
      </w:pPr>
    </w:p>
    <w:p w:rsidR="00780AC5" w:rsidRDefault="006B724E">
      <w:pPr>
        <w:pStyle w:val="Heading6"/>
        <w:rPr>
          <w:szCs w:val="28"/>
        </w:rPr>
      </w:pPr>
      <w:r>
        <w:rPr>
          <w:szCs w:val="28"/>
        </w:rPr>
        <w:t>ПОСТАНОВЛЕНИЯ</w:t>
      </w:r>
    </w:p>
    <w:p w:rsidR="00780AC5" w:rsidRDefault="00780AC5">
      <w:pPr>
        <w:rPr>
          <w:szCs w:val="28"/>
        </w:rPr>
      </w:pPr>
    </w:p>
    <w:p w:rsidR="00780AC5" w:rsidRDefault="006B724E">
      <w:r>
        <w:t>16.12.202</w:t>
      </w:r>
      <w:r w:rsidR="009F0C03">
        <w:t>2</w:t>
      </w:r>
      <w:r>
        <w:t xml:space="preserve">                                                                                                           № </w:t>
      </w:r>
      <w:r w:rsidR="00123281">
        <w:t>30</w:t>
      </w:r>
    </w:p>
    <w:p w:rsidR="00780AC5" w:rsidRDefault="006B724E">
      <w:pPr>
        <w:jc w:val="center"/>
      </w:pPr>
      <w:r>
        <w:t>с. Назаровка</w:t>
      </w:r>
    </w:p>
    <w:p w:rsidR="00780AC5" w:rsidRDefault="006B724E">
      <w:pPr>
        <w:tabs>
          <w:tab w:val="left" w:pos="5490"/>
        </w:tabs>
        <w:rPr>
          <w:szCs w:val="28"/>
        </w:rPr>
      </w:pPr>
      <w:r>
        <w:tab/>
      </w:r>
    </w:p>
    <w:p w:rsidR="00780AC5" w:rsidRDefault="00780AC5">
      <w:pPr>
        <w:tabs>
          <w:tab w:val="left" w:pos="5490"/>
        </w:tabs>
        <w:rPr>
          <w:szCs w:val="28"/>
        </w:rPr>
      </w:pPr>
    </w:p>
    <w:p w:rsidR="00780AC5" w:rsidRDefault="006B724E">
      <w:pPr>
        <w:jc w:val="center"/>
        <w:rPr>
          <w:b/>
          <w:szCs w:val="28"/>
        </w:rPr>
      </w:pPr>
      <w:r>
        <w:rPr>
          <w:b/>
        </w:rPr>
        <w:t xml:space="preserve">Об утверждении  </w:t>
      </w:r>
      <w:r>
        <w:rPr>
          <w:b/>
          <w:szCs w:val="28"/>
        </w:rPr>
        <w:t xml:space="preserve">Программы профилактики 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Назаровский сельсовет Михайловского района </w:t>
      </w:r>
    </w:p>
    <w:p w:rsidR="00780AC5" w:rsidRDefault="006B724E">
      <w:pPr>
        <w:jc w:val="center"/>
        <w:rPr>
          <w:b/>
          <w:szCs w:val="28"/>
        </w:rPr>
      </w:pPr>
      <w:r>
        <w:rPr>
          <w:b/>
          <w:szCs w:val="28"/>
        </w:rPr>
        <w:t>Алтайского края</w:t>
      </w:r>
    </w:p>
    <w:p w:rsidR="00780AC5" w:rsidRDefault="006B724E">
      <w:pPr>
        <w:tabs>
          <w:tab w:val="left" w:pos="5685"/>
        </w:tabs>
        <w:rPr>
          <w:szCs w:val="28"/>
        </w:rPr>
      </w:pPr>
      <w:r>
        <w:tab/>
      </w:r>
    </w:p>
    <w:p w:rsidR="00780AC5" w:rsidRDefault="00780AC5">
      <w:pPr>
        <w:tabs>
          <w:tab w:val="left" w:pos="5685"/>
        </w:tabs>
        <w:rPr>
          <w:szCs w:val="28"/>
        </w:rPr>
      </w:pPr>
    </w:p>
    <w:p w:rsidR="00780AC5" w:rsidRDefault="006B7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tooltip="consultantplus://offline/ref=7DDDF8504A8C991D6DC062AEBE1543CC2CF7776F3762347E592B209D7894710E559B68D26C2774AD314985836975927B260E8F776387C20Aj6Y5O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 в целях реализации Федерального закона от 31.07.2020 № 248-ФЗ «О государственном контроле (надзоре) и муниципальном контроле в Российской Федерации»,</w:t>
      </w:r>
    </w:p>
    <w:p w:rsidR="00780AC5" w:rsidRDefault="00780A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AC5" w:rsidRDefault="006B724E">
      <w:pPr>
        <w:ind w:firstLine="709"/>
        <w:jc w:val="center"/>
      </w:pPr>
      <w:r>
        <w:t>ПОСТАНОВЛЯЮ:</w:t>
      </w:r>
    </w:p>
    <w:p w:rsidR="00780AC5" w:rsidRDefault="00780AC5"/>
    <w:p w:rsidR="00780AC5" w:rsidRDefault="006B724E">
      <w:pPr>
        <w:pStyle w:val="afc"/>
        <w:spacing w:before="0" w:after="0"/>
        <w:ind w:firstLine="709"/>
        <w:jc w:val="both"/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Назаровский сельсовет Михайловского района Алтайского края (приложение).</w:t>
      </w:r>
    </w:p>
    <w:p w:rsidR="00780AC5" w:rsidRPr="00123281" w:rsidRDefault="006B724E">
      <w:pPr>
        <w:pStyle w:val="Heading1"/>
        <w:jc w:val="both"/>
        <w:rPr>
          <w:b w:val="0"/>
        </w:rPr>
      </w:pPr>
      <w:r w:rsidRPr="00123281">
        <w:rPr>
          <w:b w:val="0"/>
          <w:szCs w:val="28"/>
        </w:rPr>
        <w:t>2.Настоящее постановление вступает в силу с 1 января 202</w:t>
      </w:r>
      <w:r w:rsidR="009F0C03">
        <w:rPr>
          <w:b w:val="0"/>
          <w:szCs w:val="28"/>
        </w:rPr>
        <w:t>3</w:t>
      </w:r>
      <w:r w:rsidRPr="00123281">
        <w:rPr>
          <w:b w:val="0"/>
          <w:szCs w:val="28"/>
        </w:rPr>
        <w:t xml:space="preserve"> года.</w:t>
      </w:r>
    </w:p>
    <w:p w:rsidR="00780AC5" w:rsidRPr="00123281" w:rsidRDefault="006B724E">
      <w:pPr>
        <w:pStyle w:val="Heading1"/>
        <w:jc w:val="both"/>
        <w:rPr>
          <w:b w:val="0"/>
        </w:rPr>
      </w:pPr>
      <w:r w:rsidRPr="00123281">
        <w:rPr>
          <w:b w:val="0"/>
          <w:szCs w:val="28"/>
        </w:rPr>
        <w:t>3. Обнародовать настоящее постановление</w:t>
      </w:r>
      <w:r w:rsidR="00F0700F" w:rsidRPr="00123281">
        <w:rPr>
          <w:b w:val="0"/>
          <w:szCs w:val="28"/>
        </w:rPr>
        <w:t xml:space="preserve"> </w:t>
      </w:r>
      <w:r w:rsidRPr="00123281">
        <w:rPr>
          <w:b w:val="0"/>
          <w:szCs w:val="28"/>
        </w:rPr>
        <w:t>на информационном стенде Администрации Назаровский сельсовета и на официальном сайте Администрации Михайловского района в разделе «Назаровский сельсовет».</w:t>
      </w:r>
    </w:p>
    <w:p w:rsidR="00780AC5" w:rsidRDefault="006B724E">
      <w:pPr>
        <w:ind w:firstLine="709"/>
        <w:jc w:val="both"/>
      </w:pPr>
      <w:r>
        <w:t>4.  Контроль  за  исполнением настоящего постановления оставляю за собой.</w:t>
      </w:r>
    </w:p>
    <w:p w:rsidR="00780AC5" w:rsidRDefault="00780AC5">
      <w:pPr>
        <w:pStyle w:val="af8"/>
      </w:pPr>
    </w:p>
    <w:p w:rsidR="00780AC5" w:rsidRDefault="006B724E">
      <w:pPr>
        <w:pStyle w:val="af8"/>
        <w:spacing w:after="0"/>
        <w:jc w:val="both"/>
      </w:pPr>
      <w:r>
        <w:t>Врио</w:t>
      </w:r>
      <w:r w:rsidR="009F0C03">
        <w:t xml:space="preserve"> </w:t>
      </w:r>
      <w:r>
        <w:t xml:space="preserve">главы  </w:t>
      </w:r>
      <w:r w:rsidR="00FF61E8">
        <w:t xml:space="preserve">сельсовета                   </w:t>
      </w:r>
      <w:r>
        <w:t xml:space="preserve">                                         </w:t>
      </w:r>
      <w:r w:rsidR="00FF61E8">
        <w:t xml:space="preserve">     </w:t>
      </w:r>
      <w:r>
        <w:t xml:space="preserve">    Л.З. Алексеенко</w:t>
      </w:r>
    </w:p>
    <w:p w:rsidR="00780AC5" w:rsidRDefault="00780AC5">
      <w:pPr>
        <w:pStyle w:val="af8"/>
        <w:spacing w:after="0"/>
        <w:jc w:val="both"/>
        <w:rPr>
          <w:sz w:val="4"/>
          <w:szCs w:val="4"/>
        </w:rPr>
      </w:pPr>
    </w:p>
    <w:p w:rsidR="00780AC5" w:rsidRDefault="00780AC5">
      <w:pPr>
        <w:pStyle w:val="af8"/>
        <w:spacing w:after="0"/>
        <w:jc w:val="both"/>
        <w:rPr>
          <w:sz w:val="4"/>
          <w:szCs w:val="4"/>
        </w:rPr>
      </w:pPr>
    </w:p>
    <w:p w:rsidR="00780AC5" w:rsidRDefault="00780AC5">
      <w:pPr>
        <w:pStyle w:val="af8"/>
        <w:spacing w:after="0"/>
        <w:jc w:val="both"/>
        <w:rPr>
          <w:sz w:val="4"/>
          <w:szCs w:val="4"/>
        </w:rPr>
      </w:pPr>
    </w:p>
    <w:p w:rsidR="00780AC5" w:rsidRDefault="00780AC5">
      <w:pPr>
        <w:pStyle w:val="af8"/>
        <w:spacing w:after="0"/>
        <w:jc w:val="both"/>
        <w:rPr>
          <w:sz w:val="10"/>
          <w:szCs w:val="10"/>
        </w:rPr>
      </w:pPr>
    </w:p>
    <w:p w:rsidR="00780AC5" w:rsidRDefault="006B724E">
      <w:pPr>
        <w:pStyle w:val="af8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Антикоррупционная экспертиза муниципального правового акта проведена. Коррупциогенных  факторов  не  выявлено.</w:t>
      </w:r>
    </w:p>
    <w:p w:rsidR="00780AC5" w:rsidRDefault="006B72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</w:t>
      </w:r>
      <w:r w:rsidR="00FF61E8">
        <w:rPr>
          <w:sz w:val="24"/>
          <w:szCs w:val="24"/>
        </w:rPr>
        <w:t xml:space="preserve">ии сельсовета               </w:t>
      </w:r>
      <w:r>
        <w:rPr>
          <w:sz w:val="24"/>
          <w:szCs w:val="24"/>
        </w:rPr>
        <w:t xml:space="preserve">                         Л.З. Алексеенко</w:t>
      </w:r>
    </w:p>
    <w:p w:rsidR="00780AC5" w:rsidRDefault="00780AC5">
      <w:pPr>
        <w:ind w:firstLine="709"/>
        <w:jc w:val="both"/>
        <w:rPr>
          <w:sz w:val="24"/>
          <w:szCs w:val="24"/>
        </w:rPr>
      </w:pPr>
    </w:p>
    <w:p w:rsidR="00780AC5" w:rsidRDefault="00780AC5">
      <w:pPr>
        <w:ind w:firstLine="709"/>
        <w:jc w:val="both"/>
        <w:rPr>
          <w:sz w:val="24"/>
          <w:szCs w:val="24"/>
        </w:rPr>
      </w:pPr>
    </w:p>
    <w:p w:rsidR="00780AC5" w:rsidRDefault="00780AC5">
      <w:pPr>
        <w:ind w:firstLine="709"/>
        <w:jc w:val="both"/>
        <w:rPr>
          <w:sz w:val="24"/>
          <w:szCs w:val="24"/>
        </w:rPr>
      </w:pPr>
    </w:p>
    <w:p w:rsidR="00780AC5" w:rsidRDefault="006B724E">
      <w:pPr>
        <w:ind w:left="5103"/>
        <w:jc w:val="center"/>
        <w:rPr>
          <w:bCs/>
          <w:szCs w:val="28"/>
        </w:rPr>
      </w:pPr>
      <w:r>
        <w:rPr>
          <w:bCs/>
          <w:szCs w:val="28"/>
        </w:rPr>
        <w:lastRenderedPageBreak/>
        <w:t>Приложение</w:t>
      </w:r>
    </w:p>
    <w:p w:rsidR="00780AC5" w:rsidRDefault="006B724E">
      <w:pPr>
        <w:ind w:left="5103"/>
        <w:jc w:val="center"/>
        <w:rPr>
          <w:bCs/>
          <w:szCs w:val="28"/>
        </w:rPr>
      </w:pPr>
      <w:r>
        <w:rPr>
          <w:bCs/>
          <w:szCs w:val="28"/>
        </w:rPr>
        <w:t>УТВЕРЖДЕНО</w:t>
      </w:r>
    </w:p>
    <w:p w:rsidR="00780AC5" w:rsidRDefault="006B724E">
      <w:pPr>
        <w:ind w:left="5103"/>
        <w:jc w:val="center"/>
        <w:rPr>
          <w:bCs/>
          <w:szCs w:val="28"/>
        </w:rPr>
      </w:pPr>
      <w:r>
        <w:rPr>
          <w:bCs/>
          <w:szCs w:val="28"/>
        </w:rPr>
        <w:t xml:space="preserve">постановлением Администрации  Назаровского сельсовета Михайловского района </w:t>
      </w:r>
    </w:p>
    <w:p w:rsidR="00780AC5" w:rsidRDefault="006B724E">
      <w:pPr>
        <w:ind w:left="5103"/>
        <w:jc w:val="center"/>
        <w:rPr>
          <w:bCs/>
          <w:szCs w:val="28"/>
        </w:rPr>
      </w:pPr>
      <w:r>
        <w:rPr>
          <w:bCs/>
          <w:szCs w:val="28"/>
        </w:rPr>
        <w:t>Алтайского края</w:t>
      </w:r>
    </w:p>
    <w:p w:rsidR="00780AC5" w:rsidRDefault="006B724E">
      <w:pPr>
        <w:ind w:left="5103"/>
        <w:jc w:val="center"/>
        <w:rPr>
          <w:bCs/>
          <w:szCs w:val="28"/>
        </w:rPr>
      </w:pPr>
      <w:r>
        <w:rPr>
          <w:bCs/>
          <w:szCs w:val="28"/>
        </w:rPr>
        <w:t>от 16.12.2022 № 3</w:t>
      </w:r>
      <w:r w:rsidR="00123281">
        <w:rPr>
          <w:bCs/>
          <w:szCs w:val="28"/>
        </w:rPr>
        <w:t>0</w:t>
      </w:r>
    </w:p>
    <w:p w:rsidR="00780AC5" w:rsidRDefault="00780AC5">
      <w:pPr>
        <w:jc w:val="both"/>
        <w:rPr>
          <w:bCs/>
          <w:szCs w:val="28"/>
        </w:rPr>
      </w:pPr>
    </w:p>
    <w:p w:rsidR="00780AC5" w:rsidRDefault="006B724E">
      <w:pPr>
        <w:shd w:val="clear" w:color="auto" w:fill="FFFFFF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ПРОГРАММА</w:t>
      </w:r>
    </w:p>
    <w:p w:rsidR="00780AC5" w:rsidRDefault="006B724E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</w:p>
    <w:p w:rsidR="00780AC5" w:rsidRDefault="006B724E">
      <w:pPr>
        <w:shd w:val="clear" w:color="auto" w:fill="FFFFFF"/>
        <w:ind w:firstLine="709"/>
        <w:jc w:val="center"/>
      </w:pPr>
      <w:r>
        <w:rPr>
          <w:b/>
          <w:sz w:val="26"/>
          <w:szCs w:val="26"/>
        </w:rPr>
        <w:t xml:space="preserve">Назаровский сельсовет Михайловского района </w:t>
      </w:r>
    </w:p>
    <w:p w:rsidR="00780AC5" w:rsidRDefault="006B724E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Алтайского края</w:t>
      </w:r>
    </w:p>
    <w:p w:rsidR="00780AC5" w:rsidRDefault="00780AC5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780AC5" w:rsidRDefault="006B724E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Анализ текущего состояния осуществления муниципального</w:t>
      </w:r>
    </w:p>
    <w:p w:rsidR="00780AC5" w:rsidRDefault="006B724E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контроля в сфере благоустройства</w:t>
      </w:r>
    </w:p>
    <w:p w:rsidR="00780AC5" w:rsidRDefault="006B724E">
      <w:pPr>
        <w:numPr>
          <w:ilvl w:val="1"/>
          <w:numId w:val="2"/>
        </w:numPr>
        <w:ind w:firstLine="709"/>
        <w:jc w:val="both"/>
      </w:pPr>
      <w:r>
        <w:rPr>
          <w:sz w:val="26"/>
          <w:szCs w:val="26"/>
        </w:rPr>
        <w:t>Муниципальный контроль за соблюдением Правил благоустройства</w:t>
      </w:r>
      <w:r>
        <w:rPr>
          <w:rFonts w:eastAsia="Calibri"/>
          <w:sz w:val="26"/>
          <w:szCs w:val="26"/>
          <w:lang w:eastAsia="en-US"/>
        </w:rPr>
        <w:t xml:space="preserve"> территории </w:t>
      </w:r>
      <w:r>
        <w:rPr>
          <w:sz w:val="26"/>
          <w:szCs w:val="26"/>
        </w:rPr>
        <w:t xml:space="preserve">муниципального образования Назаровский сельсовет Михайловского района Алтайского края, утвержденных решением Назаровского сельского Совета  депутатов Назаровского сельсовета  Михайловского района Алтайского края от  01.07.2019 г. № 27 (в редакции от 28.02.2020 № 3),  осуществляется на основании пункта 25 части 1 статьи 16 Федерального закона </w:t>
      </w:r>
      <w:r>
        <w:rPr>
          <w:rFonts w:eastAsia="Calibri"/>
          <w:sz w:val="26"/>
          <w:szCs w:val="26"/>
          <w:shd w:val="clear" w:color="auto" w:fill="FBFBFB"/>
          <w:lang w:eastAsia="en-US"/>
        </w:rPr>
        <w:t> </w:t>
      </w:r>
      <w:r>
        <w:rPr>
          <w:rFonts w:eastAsia="Calibri"/>
          <w:sz w:val="26"/>
          <w:szCs w:val="26"/>
          <w:lang w:eastAsia="en-US"/>
        </w:rPr>
        <w:t>06.10.2003</w:t>
      </w:r>
      <w:r>
        <w:rPr>
          <w:sz w:val="26"/>
          <w:szCs w:val="26"/>
        </w:rPr>
        <w:t xml:space="preserve"> № 131-ФЗ. </w:t>
      </w:r>
    </w:p>
    <w:p w:rsidR="00780AC5" w:rsidRDefault="006B724E">
      <w:pPr>
        <w:numPr>
          <w:ilvl w:val="1"/>
          <w:numId w:val="2"/>
        </w:numPr>
        <w:ind w:firstLine="709"/>
        <w:jc w:val="both"/>
      </w:pPr>
      <w:r>
        <w:rPr>
          <w:rFonts w:eastAsia="Calibri"/>
          <w:sz w:val="26"/>
          <w:szCs w:val="26"/>
          <w:lang w:eastAsia="en-US"/>
        </w:rPr>
        <w:t xml:space="preserve">Предметом муниципального контроля является соблюдение Правил благоустройства территории </w:t>
      </w:r>
      <w:r>
        <w:rPr>
          <w:sz w:val="26"/>
          <w:szCs w:val="26"/>
        </w:rPr>
        <w:t>муниципального образования Назаровский сельсовет Михайловского района Алтайского края</w:t>
      </w:r>
      <w:r>
        <w:rPr>
          <w:rFonts w:eastAsia="Calibri"/>
          <w:sz w:val="26"/>
          <w:szCs w:val="26"/>
          <w:lang w:eastAsia="en-US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 организация благоустройства территории</w:t>
      </w:r>
      <w:r w:rsidR="007B3026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муниципального образования Назаровский сельсовет Михайловского района Алтайского края в соответствии с указанными Правилами</w:t>
      </w:r>
      <w:r>
        <w:rPr>
          <w:sz w:val="26"/>
          <w:szCs w:val="26"/>
        </w:rPr>
        <w:t>.</w:t>
      </w:r>
    </w:p>
    <w:p w:rsidR="00780AC5" w:rsidRDefault="006B724E">
      <w:pPr>
        <w:numPr>
          <w:ilvl w:val="1"/>
          <w:numId w:val="2"/>
        </w:num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Требования, установленные муниципальным правовым актом в сфере осуществления муниципального контроля в сфере благоустройства на территории</w:t>
      </w:r>
      <w:r w:rsidR="009F0C0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муниципального образования Назаровский сельсовет Михайловского района Алтайского края, регламентированы </w:t>
      </w:r>
      <w:r>
        <w:rPr>
          <w:sz w:val="26"/>
          <w:szCs w:val="26"/>
        </w:rPr>
        <w:t xml:space="preserve">решением Назаровского сельского Совета народных депутатов Назаровского сельсовета  </w:t>
      </w:r>
      <w:r w:rsidR="009F0C03">
        <w:rPr>
          <w:sz w:val="26"/>
          <w:szCs w:val="26"/>
        </w:rPr>
        <w:t>М</w:t>
      </w:r>
      <w:r>
        <w:rPr>
          <w:sz w:val="26"/>
          <w:szCs w:val="26"/>
        </w:rPr>
        <w:t>ихайловского района Алтайского края от  01.07.2019 г. № 27 (в редакции от 28.02.2020 № 3).</w:t>
      </w:r>
    </w:p>
    <w:p w:rsidR="00780AC5" w:rsidRDefault="006B724E">
      <w:pPr>
        <w:numPr>
          <w:ilvl w:val="1"/>
          <w:numId w:val="2"/>
        </w:numPr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за текущий период 202</w:t>
      </w:r>
      <w:r w:rsidR="007B3026">
        <w:rPr>
          <w:rFonts w:eastAsia="Calibri"/>
          <w:sz w:val="26"/>
          <w:szCs w:val="26"/>
          <w:lang w:eastAsia="en-US"/>
        </w:rPr>
        <w:t>2</w:t>
      </w:r>
      <w:r>
        <w:rPr>
          <w:rFonts w:eastAsia="Calibri"/>
          <w:sz w:val="26"/>
          <w:szCs w:val="26"/>
          <w:lang w:eastAsia="en-US"/>
        </w:rPr>
        <w:t xml:space="preserve"> года в рамках муниципального контроля за соблюдением Правил благоустройства на территории муниципального образования не проводились.</w:t>
      </w:r>
    </w:p>
    <w:p w:rsidR="00780AC5" w:rsidRDefault="006B724E">
      <w:pPr>
        <w:numPr>
          <w:ilvl w:val="1"/>
          <w:numId w:val="2"/>
        </w:numPr>
        <w:ind w:firstLine="709"/>
        <w:contextualSpacing/>
        <w:jc w:val="both"/>
      </w:pPr>
      <w:r>
        <w:rPr>
          <w:rFonts w:eastAsia="Calibri"/>
          <w:sz w:val="26"/>
          <w:szCs w:val="26"/>
          <w:lang w:eastAsia="en-US"/>
        </w:rPr>
        <w:t xml:space="preserve">В </w:t>
      </w:r>
      <w:r>
        <w:rPr>
          <w:sz w:val="26"/>
          <w:szCs w:val="26"/>
          <w:lang w:eastAsia="en-US"/>
        </w:rPr>
        <w:t>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</w:t>
      </w:r>
      <w:r>
        <w:rPr>
          <w:rFonts w:eastAsia="Calibri"/>
          <w:sz w:val="26"/>
          <w:szCs w:val="26"/>
          <w:lang w:eastAsia="en-US"/>
        </w:rPr>
        <w:t xml:space="preserve"> обязательных требований, соблюдение которых проверяется в ходе осуществления муниципального контроля, Администрацией </w:t>
      </w:r>
      <w:r>
        <w:rPr>
          <w:rFonts w:eastAsia="Calibri"/>
          <w:sz w:val="26"/>
          <w:szCs w:val="26"/>
          <w:lang w:eastAsia="en-US"/>
        </w:rPr>
        <w:lastRenderedPageBreak/>
        <w:t>Назаровского сельсовета Михайловского района Алтайского края в 202</w:t>
      </w:r>
      <w:r w:rsidR="009F0C03">
        <w:rPr>
          <w:rFonts w:eastAsia="Calibri"/>
          <w:sz w:val="26"/>
          <w:szCs w:val="26"/>
          <w:lang w:eastAsia="en-US"/>
        </w:rPr>
        <w:t>2</w:t>
      </w:r>
      <w:r>
        <w:rPr>
          <w:rFonts w:eastAsia="Calibri"/>
          <w:sz w:val="26"/>
          <w:szCs w:val="26"/>
          <w:lang w:eastAsia="en-US"/>
        </w:rPr>
        <w:t xml:space="preserve"> году проведена следующая работа:</w:t>
      </w:r>
    </w:p>
    <w:p w:rsidR="00780AC5" w:rsidRDefault="006B724E">
      <w:pPr>
        <w:ind w:firstLine="709"/>
        <w:contextualSpacing/>
        <w:jc w:val="both"/>
      </w:pPr>
      <w:r>
        <w:rPr>
          <w:sz w:val="26"/>
          <w:szCs w:val="26"/>
        </w:rPr>
        <w:t>- осуществлено информирование подконтрольных субъектов о необходимости соблюдения обязательных требований установленных федеральными законами и иными нормативными правовыми актами Российской Федерации, законодательством Алтайского края,</w:t>
      </w:r>
      <w:r w:rsidR="009F0C03">
        <w:rPr>
          <w:sz w:val="26"/>
          <w:szCs w:val="26"/>
        </w:rPr>
        <w:t xml:space="preserve"> </w:t>
      </w:r>
      <w:r>
        <w:rPr>
          <w:sz w:val="26"/>
          <w:szCs w:val="26"/>
        </w:rPr>
        <w:t>нормативными правовыми актами Администрации Назаровского сельсовета Михайловского района Алтайского края и Правилами благоустройства.</w:t>
      </w:r>
    </w:p>
    <w:p w:rsidR="00780AC5" w:rsidRDefault="00780AC5">
      <w:pPr>
        <w:ind w:firstLine="709"/>
        <w:contextualSpacing/>
        <w:jc w:val="both"/>
        <w:rPr>
          <w:sz w:val="26"/>
          <w:szCs w:val="26"/>
        </w:rPr>
      </w:pPr>
    </w:p>
    <w:p w:rsidR="00780AC5" w:rsidRDefault="006B724E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Характеристика проблем, на решение которых направлена</w:t>
      </w:r>
    </w:p>
    <w:p w:rsidR="00780AC5" w:rsidRDefault="006B724E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 профилактики</w:t>
      </w:r>
    </w:p>
    <w:p w:rsidR="00780AC5" w:rsidRDefault="006B724E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:rsidR="00780AC5" w:rsidRDefault="006B72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-не сформировано понимание исполнения требований в сфере благоустройства у подконтрольных субъектов; </w:t>
      </w:r>
    </w:p>
    <w:p w:rsidR="00780AC5" w:rsidRDefault="006B72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780AC5" w:rsidRDefault="00780AC5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:rsidR="00780AC5" w:rsidRDefault="006B724E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Цели и задачи реализации программы профилактики</w:t>
      </w:r>
    </w:p>
    <w:p w:rsidR="00780AC5" w:rsidRDefault="006B724E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80AC5" w:rsidRDefault="006B724E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 создание мотивации к добросовестному поведению подконтрольных субъектов;</w:t>
      </w:r>
    </w:p>
    <w:p w:rsidR="00780AC5" w:rsidRDefault="006B724E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80AC5" w:rsidRDefault="006B72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 снижение уровня ущерба охраняемым законом ценностям; </w:t>
      </w:r>
    </w:p>
    <w:p w:rsidR="00780AC5" w:rsidRDefault="006B72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повышение уровня благоустройства, соблюдения чистоты и порядка;</w:t>
      </w:r>
    </w:p>
    <w:p w:rsidR="00780AC5" w:rsidRDefault="006B72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предотвращение угрозы безопасности жизни и здоровья людей;</w:t>
      </w:r>
    </w:p>
    <w:p w:rsidR="00780AC5" w:rsidRDefault="006B724E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6) увеличение доли хозяйствующих субъектов, соблюдающих требования в сфере благоустройства;</w:t>
      </w:r>
    </w:p>
    <w:p w:rsidR="00780AC5" w:rsidRDefault="006B724E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80AC5" w:rsidRDefault="006B72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Задачами Программы являются: </w:t>
      </w:r>
    </w:p>
    <w:p w:rsidR="00780AC5" w:rsidRDefault="006B724E">
      <w:pPr>
        <w:numPr>
          <w:ilvl w:val="0"/>
          <w:numId w:val="4"/>
        </w:numPr>
        <w:tabs>
          <w:tab w:val="left" w:pos="993"/>
        </w:tabs>
        <w:spacing w:after="200"/>
        <w:ind w:left="0" w:firstLine="709"/>
        <w:contextualSpacing/>
        <w:jc w:val="both"/>
      </w:pPr>
      <w:r>
        <w:rPr>
          <w:sz w:val="26"/>
          <w:szCs w:val="26"/>
          <w:lang w:eastAsia="en-US"/>
        </w:rPr>
        <w:t>укрепление системы профилактики нарушений обязательных</w:t>
      </w:r>
      <w:r w:rsidR="009F0C03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требований</w:t>
      </w:r>
      <w:r>
        <w:rPr>
          <w:rFonts w:eastAsia="times"/>
          <w:sz w:val="26"/>
          <w:szCs w:val="26"/>
          <w:lang w:eastAsia="en-US"/>
        </w:rPr>
        <w:t>,</w:t>
      </w:r>
      <w:r>
        <w:rPr>
          <w:sz w:val="26"/>
          <w:szCs w:val="26"/>
          <w:lang w:eastAsia="en-US"/>
        </w:rPr>
        <w:t xml:space="preserve"> установленных законодательством</w:t>
      </w:r>
      <w:r>
        <w:rPr>
          <w:rFonts w:eastAsia="times"/>
          <w:sz w:val="26"/>
          <w:szCs w:val="26"/>
          <w:lang w:eastAsia="en-US"/>
        </w:rPr>
        <w:t>,</w:t>
      </w:r>
      <w:r>
        <w:rPr>
          <w:sz w:val="26"/>
          <w:szCs w:val="26"/>
          <w:lang w:eastAsia="en-US"/>
        </w:rPr>
        <w:t xml:space="preserve"> путем активизации профилактической деятельности</w:t>
      </w:r>
      <w:r>
        <w:rPr>
          <w:rFonts w:eastAsia="times"/>
          <w:sz w:val="26"/>
          <w:szCs w:val="26"/>
          <w:lang w:eastAsia="en-US"/>
        </w:rPr>
        <w:t>;</w:t>
      </w:r>
    </w:p>
    <w:p w:rsidR="00780AC5" w:rsidRDefault="006B724E">
      <w:pPr>
        <w:numPr>
          <w:ilvl w:val="0"/>
          <w:numId w:val="4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780AC5" w:rsidRDefault="006B724E">
      <w:pPr>
        <w:numPr>
          <w:ilvl w:val="0"/>
          <w:numId w:val="4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формирование одинакового понимания обязательных требований у всех участников контрольной деятельности;</w:t>
      </w:r>
    </w:p>
    <w:p w:rsidR="00780AC5" w:rsidRDefault="006B724E">
      <w:pPr>
        <w:numPr>
          <w:ilvl w:val="0"/>
          <w:numId w:val="4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780AC5" w:rsidRDefault="006B724E">
      <w:pPr>
        <w:numPr>
          <w:ilvl w:val="0"/>
          <w:numId w:val="4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:rsidR="00780AC5" w:rsidRDefault="006B724E">
      <w:pPr>
        <w:shd w:val="clear" w:color="auto" w:fill="FFFFFF"/>
        <w:ind w:firstLine="709"/>
        <w:rPr>
          <w:sz w:val="26"/>
          <w:szCs w:val="26"/>
        </w:rPr>
      </w:pPr>
      <w:r>
        <w:rPr>
          <w:sz w:val="26"/>
          <w:szCs w:val="26"/>
        </w:rPr>
        <w:t>3.3. Срок реализации программы – 202</w:t>
      </w:r>
      <w:r w:rsidR="007B3026">
        <w:rPr>
          <w:sz w:val="26"/>
          <w:szCs w:val="26"/>
        </w:rPr>
        <w:t>3</w:t>
      </w:r>
      <w:r>
        <w:rPr>
          <w:sz w:val="26"/>
          <w:szCs w:val="26"/>
        </w:rPr>
        <w:t xml:space="preserve"> год.</w:t>
      </w:r>
    </w:p>
    <w:p w:rsidR="00780AC5" w:rsidRDefault="006B724E">
      <w:pPr>
        <w:tabs>
          <w:tab w:val="left" w:pos="709"/>
        </w:tabs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Перечень профилактических мероприятий, </w:t>
      </w:r>
    </w:p>
    <w:p w:rsidR="00780AC5" w:rsidRDefault="006B724E">
      <w:pPr>
        <w:tabs>
          <w:tab w:val="left" w:pos="709"/>
        </w:tabs>
        <w:ind w:firstLine="709"/>
        <w:contextualSpacing/>
        <w:jc w:val="center"/>
      </w:pPr>
      <w:r>
        <w:t>сроки (периодичность) их проведения</w:t>
      </w:r>
    </w:p>
    <w:tbl>
      <w:tblPr>
        <w:tblW w:w="9899" w:type="dxa"/>
        <w:jc w:val="center"/>
        <w:tblLayout w:type="fixed"/>
        <w:tblLook w:val="04A0"/>
      </w:tblPr>
      <w:tblGrid>
        <w:gridCol w:w="675"/>
        <w:gridCol w:w="4820"/>
        <w:gridCol w:w="2268"/>
        <w:gridCol w:w="2136"/>
      </w:tblGrid>
      <w:tr w:rsidR="00780AC5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AC5" w:rsidRDefault="006B724E">
            <w:pPr>
              <w:spacing w:after="200"/>
              <w:ind w:firstLine="7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lastRenderedPageBreak/>
              <w:t xml:space="preserve"> п/п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AC5" w:rsidRDefault="006B724E">
            <w:pPr>
              <w:spacing w:after="200"/>
              <w:ind w:firstLine="3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AC5" w:rsidRDefault="006B724E">
            <w:pPr>
              <w:spacing w:after="200"/>
              <w:ind w:firstLine="3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</w:t>
            </w:r>
            <w:r>
              <w:rPr>
                <w:sz w:val="26"/>
                <w:szCs w:val="26"/>
              </w:rPr>
              <w:lastRenderedPageBreak/>
              <w:t>(периодичность) проведения мероприятия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AC5" w:rsidRDefault="006B724E">
            <w:pPr>
              <w:spacing w:after="200"/>
              <w:ind w:firstLine="3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Ответственный </w:t>
            </w:r>
            <w:r>
              <w:rPr>
                <w:sz w:val="26"/>
                <w:szCs w:val="26"/>
              </w:rPr>
              <w:lastRenderedPageBreak/>
              <w:t>исполнитель</w:t>
            </w:r>
          </w:p>
        </w:tc>
      </w:tr>
      <w:tr w:rsidR="00780AC5">
        <w:trPr>
          <w:jc w:val="center"/>
        </w:trPr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AC5" w:rsidRDefault="006B724E">
            <w:pPr>
              <w:spacing w:after="200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 Информирование</w:t>
            </w:r>
          </w:p>
        </w:tc>
      </w:tr>
      <w:tr w:rsidR="00780AC5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AC5" w:rsidRDefault="006B724E">
            <w:pPr>
              <w:spacing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  <w:p w:rsidR="00780AC5" w:rsidRDefault="00780AC5">
            <w:pPr>
              <w:spacing w:after="200"/>
              <w:ind w:firstLine="709"/>
              <w:jc w:val="center"/>
              <w:rPr>
                <w:sz w:val="26"/>
                <w:szCs w:val="26"/>
              </w:rPr>
            </w:pPr>
          </w:p>
          <w:p w:rsidR="00780AC5" w:rsidRDefault="00780AC5">
            <w:pPr>
              <w:spacing w:after="200"/>
              <w:ind w:firstLine="709"/>
              <w:jc w:val="center"/>
              <w:rPr>
                <w:sz w:val="26"/>
                <w:szCs w:val="26"/>
              </w:rPr>
            </w:pPr>
          </w:p>
          <w:p w:rsidR="00780AC5" w:rsidRDefault="00780AC5">
            <w:pPr>
              <w:spacing w:after="200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AC5" w:rsidRDefault="006B724E">
            <w:pPr>
              <w:spacing w:after="200"/>
              <w:ind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Актуализация и размещение в сети «Интернет» на официальном сайте Администрации </w:t>
            </w:r>
            <w:r w:rsidR="007B3026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ихайловского района Алтайского края» в разделе «Назаровский сельсовет»:</w:t>
            </w:r>
          </w:p>
          <w:p w:rsidR="00780AC5" w:rsidRDefault="006B724E">
            <w:pPr>
              <w:spacing w:after="200"/>
              <w:ind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780AC5" w:rsidRDefault="006B724E">
            <w:pPr>
              <w:spacing w:after="200"/>
              <w:ind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б) материалов, информационных писем, руководств по соблюдению обязательных требований</w:t>
            </w:r>
          </w:p>
          <w:p w:rsidR="00780AC5" w:rsidRDefault="006B724E">
            <w:pPr>
              <w:spacing w:after="200"/>
              <w:ind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в)  программы профилактики рисков причинения вреда (ущерба) охраняемым законом ценностям </w:t>
            </w:r>
          </w:p>
          <w:p w:rsidR="00780AC5" w:rsidRDefault="00780AC5">
            <w:pPr>
              <w:spacing w:after="200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AC5" w:rsidRDefault="00780AC5">
            <w:pPr>
              <w:spacing w:after="200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80AC5" w:rsidRDefault="00780AC5">
            <w:pPr>
              <w:spacing w:after="200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80AC5" w:rsidRDefault="00780AC5">
            <w:pPr>
              <w:spacing w:after="200"/>
              <w:contextualSpacing/>
              <w:jc w:val="both"/>
              <w:rPr>
                <w:spacing w:val="2"/>
                <w:sz w:val="4"/>
                <w:szCs w:val="4"/>
                <w:shd w:val="clear" w:color="auto" w:fill="FFFFFF"/>
              </w:rPr>
            </w:pPr>
          </w:p>
          <w:p w:rsidR="00780AC5" w:rsidRDefault="00780AC5">
            <w:pPr>
              <w:spacing w:after="200"/>
              <w:contextualSpacing/>
              <w:jc w:val="both"/>
              <w:rPr>
                <w:spacing w:val="2"/>
                <w:sz w:val="4"/>
                <w:szCs w:val="4"/>
                <w:shd w:val="clear" w:color="auto" w:fill="FFFFFF"/>
              </w:rPr>
            </w:pPr>
          </w:p>
          <w:p w:rsidR="00780AC5" w:rsidRDefault="00780AC5">
            <w:pPr>
              <w:spacing w:after="200"/>
              <w:contextualSpacing/>
              <w:jc w:val="both"/>
              <w:rPr>
                <w:spacing w:val="2"/>
                <w:sz w:val="4"/>
                <w:szCs w:val="4"/>
                <w:shd w:val="clear" w:color="auto" w:fill="FFFFFF"/>
              </w:rPr>
            </w:pPr>
          </w:p>
          <w:p w:rsidR="00780AC5" w:rsidRDefault="006B724E">
            <w:pPr>
              <w:spacing w:after="200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780AC5" w:rsidRDefault="006B724E">
            <w:pPr>
              <w:spacing w:after="200"/>
              <w:ind w:firstLine="34"/>
              <w:contextualSpacing/>
              <w:jc w:val="both"/>
              <w:rPr>
                <w:spacing w:val="2"/>
                <w:sz w:val="4"/>
                <w:szCs w:val="4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780AC5" w:rsidRDefault="00780AC5">
            <w:pPr>
              <w:spacing w:after="200"/>
              <w:contextualSpacing/>
              <w:jc w:val="both"/>
              <w:rPr>
                <w:spacing w:val="2"/>
                <w:sz w:val="4"/>
                <w:szCs w:val="4"/>
                <w:shd w:val="clear" w:color="auto" w:fill="FFFFFF"/>
              </w:rPr>
            </w:pPr>
          </w:p>
          <w:p w:rsidR="00780AC5" w:rsidRDefault="006B724E">
            <w:pPr>
              <w:spacing w:after="200"/>
              <w:ind w:right="-108"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AC5" w:rsidRDefault="006B724E">
            <w:pPr>
              <w:spacing w:after="200"/>
              <w:ind w:firstLine="3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сельсовета</w:t>
            </w:r>
          </w:p>
          <w:p w:rsidR="00780AC5" w:rsidRDefault="00780AC5">
            <w:pPr>
              <w:spacing w:after="200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80AC5" w:rsidRDefault="00780AC5">
            <w:pPr>
              <w:spacing w:after="200"/>
              <w:ind w:firstLine="34"/>
              <w:contextualSpacing/>
              <w:jc w:val="center"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780AC5">
        <w:trPr>
          <w:jc w:val="center"/>
        </w:trPr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AC5" w:rsidRDefault="006B724E">
            <w:pPr>
              <w:spacing w:after="200"/>
              <w:ind w:firstLine="34"/>
              <w:contextualSpacing/>
              <w:jc w:val="center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2. Консультирование</w:t>
            </w:r>
          </w:p>
        </w:tc>
      </w:tr>
      <w:tr w:rsidR="00780AC5">
        <w:trPr>
          <w:trHeight w:val="282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AC5" w:rsidRDefault="006B724E">
            <w:pPr>
              <w:spacing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AC5" w:rsidRDefault="006B724E">
            <w:pPr>
              <w:widowControl w:val="0"/>
              <w:ind w:firstLine="34"/>
              <w:jc w:val="both"/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780AC5" w:rsidRDefault="006B724E">
            <w:pPr>
              <w:widowControl w:val="0"/>
              <w:tabs>
                <w:tab w:val="left" w:pos="1134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 порядок проведения контрольных мероприятий;</w:t>
            </w:r>
          </w:p>
          <w:p w:rsidR="00780AC5" w:rsidRDefault="006B724E">
            <w:pPr>
              <w:spacing w:after="200"/>
              <w:ind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 порядок осуществления профилактических мероприятий;</w:t>
            </w:r>
          </w:p>
          <w:p w:rsidR="00780AC5" w:rsidRDefault="006B724E">
            <w:pPr>
              <w:widowControl w:val="0"/>
              <w:tabs>
                <w:tab w:val="left" w:pos="1134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 порядок принятия решений по итогам контрольных мероприятий;</w:t>
            </w:r>
          </w:p>
          <w:p w:rsidR="00780AC5" w:rsidRDefault="006B724E">
            <w:pPr>
              <w:widowControl w:val="0"/>
              <w:tabs>
                <w:tab w:val="left" w:pos="1134"/>
              </w:tabs>
              <w:ind w:firstLine="34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AC5" w:rsidRDefault="006B724E">
            <w:pPr>
              <w:spacing w:after="200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По запросу</w:t>
            </w:r>
          </w:p>
          <w:p w:rsidR="00780AC5" w:rsidRDefault="006B724E">
            <w:pPr>
              <w:spacing w:after="200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AC5" w:rsidRDefault="006B724E">
            <w:pPr>
              <w:spacing w:after="200"/>
              <w:ind w:firstLine="3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сельсовета</w:t>
            </w:r>
          </w:p>
          <w:p w:rsidR="00780AC5" w:rsidRDefault="00780AC5">
            <w:pPr>
              <w:spacing w:after="200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80AC5" w:rsidRDefault="00780AC5">
            <w:pPr>
              <w:spacing w:after="200"/>
              <w:ind w:firstLine="34"/>
              <w:contextualSpacing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</w:tr>
    </w:tbl>
    <w:p w:rsidR="00780AC5" w:rsidRDefault="006B724E">
      <w:pPr>
        <w:tabs>
          <w:tab w:val="left" w:pos="709"/>
          <w:tab w:val="left" w:pos="1035"/>
        </w:tabs>
        <w:ind w:firstLine="709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780AC5" w:rsidRDefault="00780AC5">
      <w:pPr>
        <w:tabs>
          <w:tab w:val="left" w:pos="709"/>
          <w:tab w:val="left" w:pos="1035"/>
        </w:tabs>
        <w:ind w:firstLine="709"/>
        <w:contextualSpacing/>
        <w:rPr>
          <w:b/>
          <w:sz w:val="26"/>
          <w:szCs w:val="26"/>
        </w:rPr>
      </w:pPr>
    </w:p>
    <w:p w:rsidR="00780AC5" w:rsidRDefault="006B724E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Показатели результативности и эффективности программы профилактики рисков причинения вреда (ущерба)</w:t>
      </w:r>
    </w:p>
    <w:p w:rsidR="00780AC5" w:rsidRDefault="006B72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80AC5" w:rsidRDefault="006B72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780AC5" w:rsidRDefault="006B72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показателям качества профилактической деятельности относятся следующие:</w:t>
      </w:r>
    </w:p>
    <w:p w:rsidR="00780AC5" w:rsidRDefault="006B724E">
      <w:pPr>
        <w:tabs>
          <w:tab w:val="left" w:pos="993"/>
        </w:tabs>
        <w:ind w:firstLine="709"/>
        <w:contextualSpacing/>
        <w:jc w:val="both"/>
      </w:pPr>
      <w:r>
        <w:rPr>
          <w:rFonts w:eastAsia="Calibri"/>
          <w:sz w:val="26"/>
          <w:szCs w:val="26"/>
          <w:lang w:eastAsia="en-US"/>
        </w:rPr>
        <w:lastRenderedPageBreak/>
        <w:t>К</w:t>
      </w:r>
      <w:r>
        <w:rPr>
          <w:sz w:val="26"/>
          <w:szCs w:val="26"/>
          <w:lang w:eastAsia="en-US"/>
        </w:rPr>
        <w:t>оличество проведённых 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780AC5" w:rsidRDefault="00780AC5">
      <w:pPr>
        <w:ind w:firstLine="709"/>
        <w:jc w:val="both"/>
        <w:rPr>
          <w:sz w:val="26"/>
          <w:szCs w:val="26"/>
          <w:lang w:eastAsia="en-US"/>
        </w:rPr>
      </w:pPr>
    </w:p>
    <w:p w:rsidR="00780AC5" w:rsidRDefault="006B724E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Ожидаемые конечные результаты: </w:t>
      </w:r>
    </w:p>
    <w:p w:rsidR="00780AC5" w:rsidRDefault="006B724E">
      <w:pPr>
        <w:numPr>
          <w:ilvl w:val="0"/>
          <w:numId w:val="3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bCs/>
          <w:iCs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снижение количества выявленных нарушений обязательных требований в сфере благоустройства на территории муниципального образования Назаровский сельсовет Михайловского района Алтайского края при увеличении количества и качества проводимых профилактических мероприятий;</w:t>
      </w:r>
    </w:p>
    <w:p w:rsidR="00780AC5" w:rsidRDefault="006B724E">
      <w:pPr>
        <w:numPr>
          <w:ilvl w:val="0"/>
          <w:numId w:val="3"/>
        </w:numPr>
        <w:tabs>
          <w:tab w:val="left" w:pos="992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повышение правосознания и правовой культуры контролируемых лиц.</w:t>
      </w:r>
    </w:p>
    <w:p w:rsidR="00780AC5" w:rsidRDefault="00780AC5">
      <w:pPr>
        <w:rPr>
          <w:rFonts w:eastAsia="Calibri"/>
          <w:sz w:val="26"/>
          <w:szCs w:val="28"/>
          <w:lang w:eastAsia="en-US"/>
        </w:rPr>
      </w:pPr>
    </w:p>
    <w:p w:rsidR="00780AC5" w:rsidRDefault="00780AC5">
      <w:pPr>
        <w:ind w:firstLine="709"/>
        <w:contextualSpacing/>
        <w:jc w:val="both"/>
        <w:rPr>
          <w:szCs w:val="28"/>
        </w:rPr>
      </w:pPr>
    </w:p>
    <w:sectPr w:rsidR="00780AC5" w:rsidSect="00780AC5">
      <w:pgSz w:w="11906" w:h="16838"/>
      <w:pgMar w:top="1134" w:right="567" w:bottom="709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841" w:rsidRDefault="00AB3841">
      <w:r>
        <w:separator/>
      </w:r>
    </w:p>
  </w:endnote>
  <w:endnote w:type="continuationSeparator" w:id="1">
    <w:p w:rsidR="00AB3841" w:rsidRDefault="00AB3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841" w:rsidRDefault="00AB3841">
      <w:r>
        <w:separator/>
      </w:r>
    </w:p>
  </w:footnote>
  <w:footnote w:type="continuationSeparator" w:id="1">
    <w:p w:rsidR="00AB3841" w:rsidRDefault="00AB38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D7508"/>
    <w:multiLevelType w:val="hybridMultilevel"/>
    <w:tmpl w:val="2D9C4898"/>
    <w:lvl w:ilvl="0" w:tplc="72B028D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"/>
        <w:sz w:val="26"/>
        <w:szCs w:val="26"/>
        <w:lang w:eastAsia="en-US"/>
      </w:rPr>
    </w:lvl>
    <w:lvl w:ilvl="1" w:tplc="9942F7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A6B9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B58F6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DABB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88DA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CC7E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D264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2488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3DEC5044"/>
    <w:multiLevelType w:val="hybridMultilevel"/>
    <w:tmpl w:val="C1F0B31E"/>
    <w:lvl w:ilvl="0" w:tplc="35066F52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E12D7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13ED1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6407E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B42F8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93E0FB6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BA025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01895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2F2F5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0D602CF"/>
    <w:multiLevelType w:val="hybridMultilevel"/>
    <w:tmpl w:val="A9BC2A6C"/>
    <w:lvl w:ilvl="0" w:tplc="F6BC56D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E0FE269C">
      <w:numFmt w:val="none"/>
      <w:lvlText w:val=""/>
      <w:lvlJc w:val="left"/>
      <w:pPr>
        <w:tabs>
          <w:tab w:val="num" w:pos="360"/>
        </w:tabs>
      </w:pPr>
    </w:lvl>
    <w:lvl w:ilvl="2" w:tplc="8E42EED4">
      <w:numFmt w:val="none"/>
      <w:lvlText w:val=""/>
      <w:lvlJc w:val="left"/>
      <w:pPr>
        <w:tabs>
          <w:tab w:val="num" w:pos="360"/>
        </w:tabs>
      </w:pPr>
    </w:lvl>
    <w:lvl w:ilvl="3" w:tplc="F0EC43D4">
      <w:numFmt w:val="none"/>
      <w:lvlText w:val=""/>
      <w:lvlJc w:val="left"/>
      <w:pPr>
        <w:tabs>
          <w:tab w:val="num" w:pos="360"/>
        </w:tabs>
      </w:pPr>
    </w:lvl>
    <w:lvl w:ilvl="4" w:tplc="72D6E362">
      <w:numFmt w:val="none"/>
      <w:lvlText w:val=""/>
      <w:lvlJc w:val="left"/>
      <w:pPr>
        <w:tabs>
          <w:tab w:val="num" w:pos="360"/>
        </w:tabs>
      </w:pPr>
    </w:lvl>
    <w:lvl w:ilvl="5" w:tplc="BEE4EC9E">
      <w:numFmt w:val="none"/>
      <w:lvlText w:val=""/>
      <w:lvlJc w:val="left"/>
      <w:pPr>
        <w:tabs>
          <w:tab w:val="num" w:pos="360"/>
        </w:tabs>
      </w:pPr>
    </w:lvl>
    <w:lvl w:ilvl="6" w:tplc="02F84B8C">
      <w:numFmt w:val="none"/>
      <w:lvlText w:val=""/>
      <w:lvlJc w:val="left"/>
      <w:pPr>
        <w:tabs>
          <w:tab w:val="num" w:pos="360"/>
        </w:tabs>
      </w:pPr>
    </w:lvl>
    <w:lvl w:ilvl="7" w:tplc="D04C8FFE">
      <w:numFmt w:val="none"/>
      <w:lvlText w:val=""/>
      <w:lvlJc w:val="left"/>
      <w:pPr>
        <w:tabs>
          <w:tab w:val="num" w:pos="360"/>
        </w:tabs>
      </w:pPr>
    </w:lvl>
    <w:lvl w:ilvl="8" w:tplc="71A8A43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B0E24DA"/>
    <w:multiLevelType w:val="hybridMultilevel"/>
    <w:tmpl w:val="07F0F14E"/>
    <w:lvl w:ilvl="0" w:tplc="DAF0D01C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 w:tplc="55724C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F6E82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88AE4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F4C7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EE35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2C58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728A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CABD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AC5"/>
    <w:rsid w:val="00123281"/>
    <w:rsid w:val="00155831"/>
    <w:rsid w:val="005244C6"/>
    <w:rsid w:val="005B3751"/>
    <w:rsid w:val="006B724E"/>
    <w:rsid w:val="006E3887"/>
    <w:rsid w:val="00780AC5"/>
    <w:rsid w:val="007B3026"/>
    <w:rsid w:val="007F35D3"/>
    <w:rsid w:val="008A397B"/>
    <w:rsid w:val="009F0C03"/>
    <w:rsid w:val="00AB3841"/>
    <w:rsid w:val="00B82077"/>
    <w:rsid w:val="00DC6EA1"/>
    <w:rsid w:val="00F0700F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C5"/>
    <w:rPr>
      <w:rFonts w:eastAsia="Times New Roman" w:cs="Times New Roman"/>
      <w:sz w:val="28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80AC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80AC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780AC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80AC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80AC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80AC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80AC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80AC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780AC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sid w:val="00780AC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80AC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780AC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80AC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80AC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80AC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80AC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80AC5"/>
    <w:pPr>
      <w:ind w:left="720"/>
      <w:contextualSpacing/>
    </w:pPr>
  </w:style>
  <w:style w:type="paragraph" w:styleId="a4">
    <w:name w:val="No Spacing"/>
    <w:uiPriority w:val="1"/>
    <w:qFormat/>
    <w:rsid w:val="00780AC5"/>
  </w:style>
  <w:style w:type="paragraph" w:styleId="a5">
    <w:name w:val="Title"/>
    <w:basedOn w:val="a"/>
    <w:next w:val="a"/>
    <w:link w:val="a6"/>
    <w:uiPriority w:val="10"/>
    <w:qFormat/>
    <w:rsid w:val="00780AC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80AC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80AC5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780AC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80AC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80AC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80AC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80AC5"/>
    <w:rPr>
      <w:i/>
    </w:rPr>
  </w:style>
  <w:style w:type="character" w:customStyle="1" w:styleId="HeaderChar">
    <w:name w:val="Header Char"/>
    <w:link w:val="Header"/>
    <w:uiPriority w:val="99"/>
    <w:rsid w:val="00780AC5"/>
  </w:style>
  <w:style w:type="character" w:customStyle="1" w:styleId="FooterChar">
    <w:name w:val="Footer Char"/>
    <w:link w:val="Footer"/>
    <w:uiPriority w:val="99"/>
    <w:rsid w:val="00780AC5"/>
  </w:style>
  <w:style w:type="character" w:customStyle="1" w:styleId="CaptionChar">
    <w:name w:val="Caption Char"/>
    <w:link w:val="Footer"/>
    <w:uiPriority w:val="99"/>
    <w:rsid w:val="00780AC5"/>
  </w:style>
  <w:style w:type="table" w:styleId="ab">
    <w:name w:val="Table Grid"/>
    <w:uiPriority w:val="59"/>
    <w:rsid w:val="00780A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80AC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80AC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780AC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80A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780A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780A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80AC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80AC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80AC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80AC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80AC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80AC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80AC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80AC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80AC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80AC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80AC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80AC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80AC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80AC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80AC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80AC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80AC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80AC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80AC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80AC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80AC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80AC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80AC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80AC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80AC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80AC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80AC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80AC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80A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80A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80A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80A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80A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80A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80A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80AC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80AC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80AC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80AC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80AC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80AC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80AC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80AC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80AC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80AC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80AC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80AC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80AC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80AC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80AC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780AC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80AC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80AC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80AC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80AC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80AC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80AC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80AC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80AC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80AC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80AC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80AC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80AC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80AC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780AC5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780AC5"/>
    <w:rPr>
      <w:sz w:val="18"/>
    </w:rPr>
  </w:style>
  <w:style w:type="character" w:styleId="ae">
    <w:name w:val="footnote reference"/>
    <w:uiPriority w:val="99"/>
    <w:unhideWhenUsed/>
    <w:rsid w:val="00780AC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80AC5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80AC5"/>
    <w:rPr>
      <w:sz w:val="20"/>
    </w:rPr>
  </w:style>
  <w:style w:type="character" w:styleId="af1">
    <w:name w:val="endnote reference"/>
    <w:uiPriority w:val="99"/>
    <w:semiHidden/>
    <w:unhideWhenUsed/>
    <w:rsid w:val="00780AC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80AC5"/>
    <w:pPr>
      <w:spacing w:after="57"/>
    </w:pPr>
  </w:style>
  <w:style w:type="paragraph" w:styleId="21">
    <w:name w:val="toc 2"/>
    <w:basedOn w:val="a"/>
    <w:next w:val="a"/>
    <w:uiPriority w:val="39"/>
    <w:unhideWhenUsed/>
    <w:rsid w:val="00780AC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80AC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80AC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80AC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80AC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80AC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80AC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80AC5"/>
    <w:pPr>
      <w:spacing w:after="57"/>
      <w:ind w:left="2268"/>
    </w:pPr>
  </w:style>
  <w:style w:type="paragraph" w:styleId="af2">
    <w:name w:val="TOC Heading"/>
    <w:uiPriority w:val="39"/>
    <w:unhideWhenUsed/>
    <w:rsid w:val="00780AC5"/>
  </w:style>
  <w:style w:type="paragraph" w:styleId="af3">
    <w:name w:val="table of figures"/>
    <w:basedOn w:val="a"/>
    <w:next w:val="a"/>
    <w:uiPriority w:val="99"/>
    <w:unhideWhenUsed/>
    <w:rsid w:val="00780AC5"/>
  </w:style>
  <w:style w:type="paragraph" w:customStyle="1" w:styleId="Heading1">
    <w:name w:val="Heading 1"/>
    <w:basedOn w:val="a"/>
    <w:next w:val="a"/>
    <w:link w:val="Heading1Char"/>
    <w:qFormat/>
    <w:rsid w:val="00780AC5"/>
    <w:pPr>
      <w:keepNext/>
      <w:numPr>
        <w:numId w:val="1"/>
      </w:numPr>
      <w:outlineLvl w:val="0"/>
    </w:pPr>
    <w:rPr>
      <w:b/>
    </w:rPr>
  </w:style>
  <w:style w:type="paragraph" w:customStyle="1" w:styleId="Heading6">
    <w:name w:val="Heading 6"/>
    <w:basedOn w:val="a"/>
    <w:next w:val="a"/>
    <w:link w:val="Heading6Char"/>
    <w:qFormat/>
    <w:rsid w:val="00780AC5"/>
    <w:pPr>
      <w:keepNext/>
      <w:numPr>
        <w:ilvl w:val="5"/>
        <w:numId w:val="1"/>
      </w:numPr>
      <w:jc w:val="center"/>
      <w:outlineLvl w:val="5"/>
    </w:pPr>
    <w:rPr>
      <w:b/>
    </w:rPr>
  </w:style>
  <w:style w:type="character" w:customStyle="1" w:styleId="WW8Num1z0">
    <w:name w:val="WW8Num1z0"/>
    <w:qFormat/>
    <w:rsid w:val="00780AC5"/>
  </w:style>
  <w:style w:type="character" w:customStyle="1" w:styleId="WW8Num2z0">
    <w:name w:val="WW8Num2z0"/>
    <w:qFormat/>
    <w:rsid w:val="00780AC5"/>
  </w:style>
  <w:style w:type="character" w:customStyle="1" w:styleId="WW8Num2z1">
    <w:name w:val="WW8Num2z1"/>
    <w:qFormat/>
    <w:rsid w:val="00780AC5"/>
  </w:style>
  <w:style w:type="character" w:customStyle="1" w:styleId="WW8Num2z2">
    <w:name w:val="WW8Num2z2"/>
    <w:qFormat/>
    <w:rsid w:val="00780AC5"/>
  </w:style>
  <w:style w:type="character" w:customStyle="1" w:styleId="WW8Num2z3">
    <w:name w:val="WW8Num2z3"/>
    <w:qFormat/>
    <w:rsid w:val="00780AC5"/>
  </w:style>
  <w:style w:type="character" w:customStyle="1" w:styleId="WW8Num2z4">
    <w:name w:val="WW8Num2z4"/>
    <w:qFormat/>
    <w:rsid w:val="00780AC5"/>
  </w:style>
  <w:style w:type="character" w:customStyle="1" w:styleId="WW8Num2z5">
    <w:name w:val="WW8Num2z5"/>
    <w:qFormat/>
    <w:rsid w:val="00780AC5"/>
  </w:style>
  <w:style w:type="character" w:customStyle="1" w:styleId="WW8Num2z6">
    <w:name w:val="WW8Num2z6"/>
    <w:qFormat/>
    <w:rsid w:val="00780AC5"/>
  </w:style>
  <w:style w:type="character" w:customStyle="1" w:styleId="WW8Num2z7">
    <w:name w:val="WW8Num2z7"/>
    <w:qFormat/>
    <w:rsid w:val="00780AC5"/>
  </w:style>
  <w:style w:type="character" w:customStyle="1" w:styleId="WW8Num2z8">
    <w:name w:val="WW8Num2z8"/>
    <w:qFormat/>
    <w:rsid w:val="00780AC5"/>
  </w:style>
  <w:style w:type="character" w:customStyle="1" w:styleId="WW8Num3z0">
    <w:name w:val="WW8Num3z0"/>
    <w:qFormat/>
    <w:rsid w:val="00780AC5"/>
  </w:style>
  <w:style w:type="character" w:customStyle="1" w:styleId="WW8Num3z1">
    <w:name w:val="WW8Num3z1"/>
    <w:qFormat/>
    <w:rsid w:val="00780AC5"/>
    <w:rPr>
      <w:rFonts w:eastAsia="Calibri"/>
      <w:color w:val="000000"/>
      <w:sz w:val="26"/>
      <w:szCs w:val="26"/>
      <w:lang w:eastAsia="en-US"/>
    </w:rPr>
  </w:style>
  <w:style w:type="character" w:customStyle="1" w:styleId="WW8Num4z0">
    <w:name w:val="WW8Num4z0"/>
    <w:qFormat/>
    <w:rsid w:val="00780AC5"/>
  </w:style>
  <w:style w:type="character" w:customStyle="1" w:styleId="WW8Num5z0">
    <w:name w:val="WW8Num5z0"/>
    <w:qFormat/>
    <w:rsid w:val="00780AC5"/>
  </w:style>
  <w:style w:type="character" w:customStyle="1" w:styleId="WW8Num5z1">
    <w:name w:val="WW8Num5z1"/>
    <w:qFormat/>
    <w:rsid w:val="00780AC5"/>
  </w:style>
  <w:style w:type="character" w:customStyle="1" w:styleId="WW8Num5z2">
    <w:name w:val="WW8Num5z2"/>
    <w:qFormat/>
    <w:rsid w:val="00780AC5"/>
  </w:style>
  <w:style w:type="character" w:customStyle="1" w:styleId="WW8Num5z3">
    <w:name w:val="WW8Num5z3"/>
    <w:qFormat/>
    <w:rsid w:val="00780AC5"/>
  </w:style>
  <w:style w:type="character" w:customStyle="1" w:styleId="WW8Num5z4">
    <w:name w:val="WW8Num5z4"/>
    <w:qFormat/>
    <w:rsid w:val="00780AC5"/>
  </w:style>
  <w:style w:type="character" w:customStyle="1" w:styleId="WW8Num5z5">
    <w:name w:val="WW8Num5z5"/>
    <w:qFormat/>
    <w:rsid w:val="00780AC5"/>
  </w:style>
  <w:style w:type="character" w:customStyle="1" w:styleId="WW8Num5z6">
    <w:name w:val="WW8Num5z6"/>
    <w:qFormat/>
    <w:rsid w:val="00780AC5"/>
  </w:style>
  <w:style w:type="character" w:customStyle="1" w:styleId="WW8Num5z7">
    <w:name w:val="WW8Num5z7"/>
    <w:qFormat/>
    <w:rsid w:val="00780AC5"/>
  </w:style>
  <w:style w:type="character" w:customStyle="1" w:styleId="WW8Num5z8">
    <w:name w:val="WW8Num5z8"/>
    <w:qFormat/>
    <w:rsid w:val="00780AC5"/>
  </w:style>
  <w:style w:type="character" w:customStyle="1" w:styleId="WW8Num6z0">
    <w:name w:val="WW8Num6z0"/>
    <w:qFormat/>
    <w:rsid w:val="00780AC5"/>
    <w:rPr>
      <w:rFonts w:eastAsia="times"/>
      <w:sz w:val="26"/>
      <w:szCs w:val="26"/>
      <w:lang w:eastAsia="en-US"/>
    </w:rPr>
  </w:style>
  <w:style w:type="character" w:customStyle="1" w:styleId="WW8Num6z1">
    <w:name w:val="WW8Num6z1"/>
    <w:qFormat/>
    <w:rsid w:val="00780AC5"/>
  </w:style>
  <w:style w:type="character" w:customStyle="1" w:styleId="WW8Num6z2">
    <w:name w:val="WW8Num6z2"/>
    <w:qFormat/>
    <w:rsid w:val="00780AC5"/>
  </w:style>
  <w:style w:type="character" w:customStyle="1" w:styleId="WW8Num6z3">
    <w:name w:val="WW8Num6z3"/>
    <w:qFormat/>
    <w:rsid w:val="00780AC5"/>
  </w:style>
  <w:style w:type="character" w:customStyle="1" w:styleId="WW8Num6z4">
    <w:name w:val="WW8Num6z4"/>
    <w:qFormat/>
    <w:rsid w:val="00780AC5"/>
  </w:style>
  <w:style w:type="character" w:customStyle="1" w:styleId="WW8Num6z5">
    <w:name w:val="WW8Num6z5"/>
    <w:qFormat/>
    <w:rsid w:val="00780AC5"/>
  </w:style>
  <w:style w:type="character" w:customStyle="1" w:styleId="WW8Num6z6">
    <w:name w:val="WW8Num6z6"/>
    <w:qFormat/>
    <w:rsid w:val="00780AC5"/>
  </w:style>
  <w:style w:type="character" w:customStyle="1" w:styleId="WW8Num6z7">
    <w:name w:val="WW8Num6z7"/>
    <w:qFormat/>
    <w:rsid w:val="00780AC5"/>
  </w:style>
  <w:style w:type="character" w:customStyle="1" w:styleId="WW8Num6z8">
    <w:name w:val="WW8Num6z8"/>
    <w:qFormat/>
    <w:rsid w:val="00780AC5"/>
  </w:style>
  <w:style w:type="character" w:customStyle="1" w:styleId="af4">
    <w:name w:val="Текст выноски Знак"/>
    <w:qFormat/>
    <w:rsid w:val="00780AC5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qFormat/>
    <w:rsid w:val="00780AC5"/>
    <w:rPr>
      <w:b/>
      <w:bCs/>
    </w:rPr>
  </w:style>
  <w:style w:type="character" w:customStyle="1" w:styleId="af5">
    <w:name w:val="Верхний колонтитул Знак"/>
    <w:basedOn w:val="a0"/>
    <w:qFormat/>
    <w:rsid w:val="00780AC5"/>
    <w:rPr>
      <w:sz w:val="28"/>
    </w:rPr>
  </w:style>
  <w:style w:type="character" w:customStyle="1" w:styleId="af6">
    <w:name w:val="Нижний колонтитул Знак"/>
    <w:basedOn w:val="a0"/>
    <w:qFormat/>
    <w:rsid w:val="00780AC5"/>
    <w:rPr>
      <w:sz w:val="28"/>
    </w:rPr>
  </w:style>
  <w:style w:type="character" w:styleId="af7">
    <w:name w:val="Hyperlink"/>
    <w:rsid w:val="00780AC5"/>
    <w:rPr>
      <w:color w:val="000080"/>
      <w:u w:val="single"/>
    </w:rPr>
  </w:style>
  <w:style w:type="paragraph" w:customStyle="1" w:styleId="Heading">
    <w:name w:val="Heading"/>
    <w:basedOn w:val="a"/>
    <w:next w:val="af8"/>
    <w:qFormat/>
    <w:rsid w:val="00780AC5"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8">
    <w:name w:val="Body Text"/>
    <w:basedOn w:val="a"/>
    <w:rsid w:val="00780AC5"/>
    <w:pPr>
      <w:spacing w:after="120"/>
    </w:pPr>
  </w:style>
  <w:style w:type="paragraph" w:styleId="af9">
    <w:name w:val="List"/>
    <w:basedOn w:val="af8"/>
    <w:rsid w:val="00780AC5"/>
  </w:style>
  <w:style w:type="paragraph" w:customStyle="1" w:styleId="Caption">
    <w:name w:val="Caption"/>
    <w:basedOn w:val="a"/>
    <w:qFormat/>
    <w:rsid w:val="00780A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80AC5"/>
    <w:pPr>
      <w:suppressLineNumbers/>
    </w:pPr>
  </w:style>
  <w:style w:type="paragraph" w:styleId="afa">
    <w:name w:val="Body Text Indent"/>
    <w:basedOn w:val="a"/>
    <w:rsid w:val="00780AC5"/>
    <w:pPr>
      <w:ind w:firstLine="720"/>
    </w:pPr>
  </w:style>
  <w:style w:type="paragraph" w:styleId="22">
    <w:name w:val="Body Text Indent 2"/>
    <w:basedOn w:val="a"/>
    <w:qFormat/>
    <w:rsid w:val="00780AC5"/>
    <w:pPr>
      <w:ind w:firstLine="720"/>
      <w:jc w:val="both"/>
    </w:pPr>
  </w:style>
  <w:style w:type="paragraph" w:styleId="afb">
    <w:name w:val="Balloon Text"/>
    <w:basedOn w:val="a"/>
    <w:qFormat/>
    <w:rsid w:val="00780AC5"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qFormat/>
    <w:rsid w:val="00780AC5"/>
    <w:pPr>
      <w:widowControl w:val="0"/>
    </w:pPr>
    <w:rPr>
      <w:rFonts w:ascii="Calibri" w:eastAsia="Calibri" w:hAnsi="Calibri" w:cs="Calibri"/>
      <w:sz w:val="22"/>
      <w:szCs w:val="20"/>
      <w:lang w:val="ru-RU" w:bidi="ar-SA"/>
    </w:rPr>
  </w:style>
  <w:style w:type="paragraph" w:customStyle="1" w:styleId="consplusnormal0">
    <w:name w:val="consplusnormal"/>
    <w:basedOn w:val="a"/>
    <w:qFormat/>
    <w:rsid w:val="00780AC5"/>
    <w:pPr>
      <w:spacing w:before="100" w:after="100"/>
    </w:pPr>
    <w:rPr>
      <w:sz w:val="24"/>
      <w:szCs w:val="24"/>
    </w:rPr>
  </w:style>
  <w:style w:type="paragraph" w:styleId="afc">
    <w:name w:val="Normal (Web)"/>
    <w:basedOn w:val="a"/>
    <w:qFormat/>
    <w:rsid w:val="00780AC5"/>
    <w:pPr>
      <w:spacing w:before="100" w:after="100"/>
    </w:pPr>
    <w:rPr>
      <w:sz w:val="24"/>
      <w:szCs w:val="24"/>
    </w:rPr>
  </w:style>
  <w:style w:type="paragraph" w:customStyle="1" w:styleId="HeaderandFooter">
    <w:name w:val="Header and Footer"/>
    <w:basedOn w:val="a"/>
    <w:qFormat/>
    <w:rsid w:val="00780AC5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link w:val="HeaderChar"/>
    <w:rsid w:val="00780AC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CaptionChar"/>
    <w:rsid w:val="00780AC5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780AC5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780AC5"/>
    <w:pPr>
      <w:jc w:val="center"/>
    </w:pPr>
    <w:rPr>
      <w:b/>
      <w:bCs/>
    </w:rPr>
  </w:style>
  <w:style w:type="numbering" w:customStyle="1" w:styleId="WW8Num1">
    <w:name w:val="WW8Num1"/>
    <w:qFormat/>
    <w:rsid w:val="00780AC5"/>
  </w:style>
  <w:style w:type="numbering" w:customStyle="1" w:styleId="WW8Num2">
    <w:name w:val="WW8Num2"/>
    <w:qFormat/>
    <w:rsid w:val="00780AC5"/>
  </w:style>
  <w:style w:type="numbering" w:customStyle="1" w:styleId="WW8Num3">
    <w:name w:val="WW8Num3"/>
    <w:qFormat/>
    <w:rsid w:val="00780AC5"/>
  </w:style>
  <w:style w:type="numbering" w:customStyle="1" w:styleId="WW8Num4">
    <w:name w:val="WW8Num4"/>
    <w:qFormat/>
    <w:rsid w:val="00780AC5"/>
  </w:style>
  <w:style w:type="numbering" w:customStyle="1" w:styleId="WW8Num5">
    <w:name w:val="WW8Num5"/>
    <w:qFormat/>
    <w:rsid w:val="00780AC5"/>
  </w:style>
  <w:style w:type="numbering" w:customStyle="1" w:styleId="WW8Num6">
    <w:name w:val="WW8Num6"/>
    <w:qFormat/>
    <w:rsid w:val="00780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> </cp:keywords>
  <dc:description/>
  <cp:lastModifiedBy>Администрация</cp:lastModifiedBy>
  <cp:revision>18</cp:revision>
  <cp:lastPrinted>2023-01-31T08:58:00Z</cp:lastPrinted>
  <dcterms:created xsi:type="dcterms:W3CDTF">2021-12-07T12:43:00Z</dcterms:created>
  <dcterms:modified xsi:type="dcterms:W3CDTF">2023-02-21T06:21:00Z</dcterms:modified>
  <dc:language>en-US</dc:language>
</cp:coreProperties>
</file>