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53" w:rsidRPr="00562253" w:rsidRDefault="00562253" w:rsidP="00562253">
      <w:pPr>
        <w:pStyle w:val="a3"/>
        <w:jc w:val="center"/>
        <w:rPr>
          <w:b/>
        </w:rPr>
      </w:pPr>
      <w:r w:rsidRPr="00562253">
        <w:rPr>
          <w:b/>
        </w:rPr>
        <w:t>ВНИМАНИЕ, КОНКУРС!</w:t>
      </w:r>
    </w:p>
    <w:p w:rsidR="00A64971" w:rsidRDefault="00A64971" w:rsidP="00562253">
      <w:pPr>
        <w:pStyle w:val="a3"/>
        <w:ind w:firstLine="708"/>
        <w:jc w:val="both"/>
      </w:pPr>
      <w:r>
        <w:t>Данный конкурс проводится в Алтайском крае с 2006 года в целях формирования положительного образа предпринимателя, популяризации роли предпринимательства, содействия развитию малого и среднего бизнеса региона.</w:t>
      </w:r>
    </w:p>
    <w:p w:rsidR="00A64971" w:rsidRDefault="00A64971" w:rsidP="00562253">
      <w:pPr>
        <w:pStyle w:val="a3"/>
        <w:ind w:firstLine="708"/>
        <w:jc w:val="both"/>
      </w:pPr>
      <w:r>
        <w:t xml:space="preserve">Заявки на участие в конкурсе принимаются </w:t>
      </w:r>
      <w:r w:rsidRPr="00562253">
        <w:rPr>
          <w:b/>
        </w:rPr>
        <w:t>со</w:t>
      </w:r>
      <w:r>
        <w:t xml:space="preserve"> </w:t>
      </w:r>
      <w:r>
        <w:rPr>
          <w:rStyle w:val="a4"/>
        </w:rPr>
        <w:t xml:space="preserve">2 по </w:t>
      </w:r>
      <w:r w:rsidR="004B4097">
        <w:rPr>
          <w:rStyle w:val="a4"/>
        </w:rPr>
        <w:t>28</w:t>
      </w:r>
      <w:r>
        <w:rPr>
          <w:rStyle w:val="a4"/>
        </w:rPr>
        <w:t xml:space="preserve"> апреля</w:t>
      </w:r>
      <w:r>
        <w:t xml:space="preserve"> </w:t>
      </w:r>
      <w:r w:rsidRPr="00562253">
        <w:rPr>
          <w:b/>
        </w:rPr>
        <w:t>2018 года</w:t>
      </w:r>
      <w:r>
        <w:t xml:space="preserve">. Традиционно лучших представителей делового сообщества региона по итогам очередного года называют в </w:t>
      </w:r>
      <w:r>
        <w:rPr>
          <w:rStyle w:val="a4"/>
        </w:rPr>
        <w:t>День российского предпринимательства</w:t>
      </w:r>
      <w:r w:rsidR="00562253">
        <w:rPr>
          <w:rStyle w:val="a4"/>
        </w:rPr>
        <w:t xml:space="preserve"> </w:t>
      </w:r>
      <w:r>
        <w:t xml:space="preserve"> 26 мая.</w:t>
      </w:r>
    </w:p>
    <w:p w:rsidR="00A64971" w:rsidRDefault="00A64971" w:rsidP="00562253">
      <w:pPr>
        <w:pStyle w:val="a3"/>
        <w:ind w:firstLine="708"/>
        <w:jc w:val="both"/>
      </w:pPr>
      <w:r>
        <w:t xml:space="preserve">Организатором конкурса выступает </w:t>
      </w:r>
      <w:r w:rsidR="00562253">
        <w:t>У</w:t>
      </w:r>
      <w:r>
        <w:t>правление Алтайского края по развитию предпринимательства и рыночной инфраструктуры</w:t>
      </w:r>
      <w:r w:rsidR="004B4097">
        <w:t xml:space="preserve"> (далее - Управление)</w:t>
      </w:r>
      <w:r>
        <w:t>. Основной задачей конкурса является оценка уровня развития малого и среднего предпринимательства по видам экономической деятельности и определение предприятий, добившихся наибольших успехов в предпринимательской деятельности.</w:t>
      </w:r>
    </w:p>
    <w:p w:rsidR="00A64971" w:rsidRDefault="00A64971" w:rsidP="00562253">
      <w:pPr>
        <w:pStyle w:val="a3"/>
        <w:ind w:firstLine="708"/>
        <w:jc w:val="both"/>
      </w:pPr>
      <w:r>
        <w:t>Так, в этом году конкурс проводится по следующим номинациям: «</w:t>
      </w:r>
      <w:r>
        <w:rPr>
          <w:rStyle w:val="a4"/>
        </w:rPr>
        <w:t>Лучшее производственное предприятие</w:t>
      </w:r>
      <w:r>
        <w:t>», «</w:t>
      </w:r>
      <w:r>
        <w:rPr>
          <w:rStyle w:val="a4"/>
        </w:rPr>
        <w:t>Лучшее сельскохозяйственное предприятие</w:t>
      </w:r>
      <w:r>
        <w:t>», «</w:t>
      </w:r>
      <w:r>
        <w:rPr>
          <w:rStyle w:val="a4"/>
        </w:rPr>
        <w:t>Лучшее предприятие потребительского рынка</w:t>
      </w:r>
      <w:r>
        <w:t>», «</w:t>
      </w:r>
      <w:r>
        <w:rPr>
          <w:rStyle w:val="a4"/>
        </w:rPr>
        <w:t>Лучшее предприятие-экспортер</w:t>
      </w:r>
      <w:r>
        <w:t>».</w:t>
      </w:r>
    </w:p>
    <w:p w:rsidR="00A64971" w:rsidRDefault="00A64971" w:rsidP="00562253">
      <w:pPr>
        <w:pStyle w:val="a3"/>
        <w:ind w:firstLine="708"/>
        <w:jc w:val="both"/>
      </w:pPr>
      <w:r>
        <w:t>Также в рамках отдельных номинаций конкурса оценивается деятельность начинающих предпринимателей – «</w:t>
      </w:r>
      <w:r>
        <w:rPr>
          <w:rStyle w:val="a4"/>
        </w:rPr>
        <w:t>Прорыв года</w:t>
      </w:r>
      <w:r>
        <w:t>» и представителей бизнеса, для которых свое дело является семейной традицией в номинации «</w:t>
      </w:r>
      <w:r>
        <w:rPr>
          <w:rStyle w:val="a4"/>
        </w:rPr>
        <w:t>Предпринимательская династия</w:t>
      </w:r>
      <w:r>
        <w:t>».</w:t>
      </w:r>
    </w:p>
    <w:p w:rsidR="00A64971" w:rsidRDefault="00A64971" w:rsidP="00562253">
      <w:pPr>
        <w:pStyle w:val="a3"/>
        <w:ind w:firstLine="708"/>
        <w:jc w:val="both"/>
      </w:pPr>
      <w:proofErr w:type="gramStart"/>
      <w:r>
        <w:t>В конкурсе могут принять участие юридические лица и индивидуальные предприниматели, являющиеся субъектами малого и среднего предпринимательства, срок государственной регистрации и осуществления предпринимательской деятельности которых составляет не менее трех лет (для номинантов «Прорыв года» - от 1 до 3 лет), не имеющие задолженности по налогам и иным обязательным платежам, осуществление деятельности в одной из следующих сфер: производственном секторе;</w:t>
      </w:r>
      <w:proofErr w:type="gramEnd"/>
      <w:r>
        <w:t xml:space="preserve"> сельском </w:t>
      </w:r>
      <w:proofErr w:type="gramStart"/>
      <w:r>
        <w:t>хозяйстве</w:t>
      </w:r>
      <w:proofErr w:type="gramEnd"/>
      <w:r>
        <w:t>; сфере информационных технологий; сфере платных услуг; сфере розничной торговли. Субъекты предпринимательства, занявшие первые места в номинациях конкурса предыдущих лет, могут повторно принимать участие в конкурсе по истечению трехлетнего срока.</w:t>
      </w:r>
    </w:p>
    <w:p w:rsidR="00A64971" w:rsidRDefault="00A64971" w:rsidP="00562253">
      <w:pPr>
        <w:pStyle w:val="a3"/>
        <w:ind w:firstLine="708"/>
        <w:jc w:val="both"/>
      </w:pPr>
      <w:r>
        <w:t xml:space="preserve">В этом году изменен формат проведения конкурса. Заявка-рекомендация на кандидата для участия в конкурсе может быть подана: органами местного самоуправления, </w:t>
      </w:r>
      <w:r w:rsidR="00911243">
        <w:t>О</w:t>
      </w:r>
      <w:r w:rsidR="002B36A1">
        <w:t>бщественным Советом по развитию предпринимательства</w:t>
      </w:r>
      <w:r w:rsidR="00911243">
        <w:t xml:space="preserve"> при главе района.</w:t>
      </w:r>
    </w:p>
    <w:p w:rsidR="00A64971" w:rsidRDefault="00A64971" w:rsidP="00562253">
      <w:pPr>
        <w:pStyle w:val="a3"/>
        <w:ind w:firstLine="708"/>
        <w:jc w:val="both"/>
      </w:pPr>
      <w:r w:rsidRPr="004B4097">
        <w:t xml:space="preserve">Заявки на участие в конкурсе </w:t>
      </w:r>
      <w:r w:rsidR="004B4097" w:rsidRPr="004B4097">
        <w:t xml:space="preserve">от субъектов малого и среднего предпринимательства </w:t>
      </w:r>
      <w:r w:rsidRPr="004B4097">
        <w:t xml:space="preserve">принимаются </w:t>
      </w:r>
      <w:r w:rsidR="00562253" w:rsidRPr="004B4097">
        <w:t xml:space="preserve">в Администрации района в </w:t>
      </w:r>
      <w:proofErr w:type="spellStart"/>
      <w:r w:rsidR="00562253" w:rsidRPr="004B4097">
        <w:t>каб</w:t>
      </w:r>
      <w:proofErr w:type="spellEnd"/>
      <w:r w:rsidR="00562253" w:rsidRPr="004B4097">
        <w:t xml:space="preserve">. № 33 </w:t>
      </w:r>
      <w:r w:rsidR="004B4097" w:rsidRPr="004B4097">
        <w:t xml:space="preserve"> </w:t>
      </w:r>
      <w:r w:rsidR="004B4097" w:rsidRPr="004B4097">
        <w:rPr>
          <w:b/>
        </w:rPr>
        <w:t>до 23 апреля 2018 года</w:t>
      </w:r>
      <w:r w:rsidR="004B4097" w:rsidRPr="004B4097">
        <w:t xml:space="preserve">. Рассмотрев </w:t>
      </w:r>
      <w:r w:rsidR="003002E6">
        <w:t xml:space="preserve">предоставленную </w:t>
      </w:r>
      <w:proofErr w:type="gramStart"/>
      <w:r w:rsidR="004B4097" w:rsidRPr="004B4097">
        <w:t>заявку</w:t>
      </w:r>
      <w:proofErr w:type="gramEnd"/>
      <w:r w:rsidR="004B4097" w:rsidRPr="004B4097">
        <w:t xml:space="preserve"> Администрация района готовит рекомендацию на кандидата и в срок до 28 апреля т.г. предоставляет</w:t>
      </w:r>
      <w:r w:rsidR="004B4097">
        <w:t xml:space="preserve"> </w:t>
      </w:r>
      <w:r w:rsidR="003002E6">
        <w:t xml:space="preserve">ее </w:t>
      </w:r>
      <w:r w:rsidR="004B4097">
        <w:t>в Управление. З</w:t>
      </w:r>
      <w:r>
        <w:t>а дополнительной информацией по составлению заявки можно обращаться</w:t>
      </w:r>
      <w:r w:rsidR="003362F6">
        <w:t xml:space="preserve"> </w:t>
      </w:r>
      <w:r>
        <w:t xml:space="preserve"> </w:t>
      </w:r>
      <w:proofErr w:type="gramStart"/>
      <w:r>
        <w:t>по</w:t>
      </w:r>
      <w:proofErr w:type="gramEnd"/>
      <w:r>
        <w:t xml:space="preserve"> тел. </w:t>
      </w:r>
      <w:r w:rsidR="00314678">
        <w:t>(</w:t>
      </w:r>
      <w:r w:rsidR="004B4097">
        <w:t>38570</w:t>
      </w:r>
      <w:r w:rsidR="00314678">
        <w:t xml:space="preserve">) </w:t>
      </w:r>
      <w:r w:rsidR="004B4097">
        <w:t xml:space="preserve"> 22401; </w:t>
      </w:r>
      <w:r>
        <w:t>(3852) 380568.</w:t>
      </w:r>
    </w:p>
    <w:p w:rsidR="003850BC" w:rsidRDefault="003850BC"/>
    <w:sectPr w:rsidR="003850BC" w:rsidSect="00F4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971"/>
    <w:rsid w:val="000A2971"/>
    <w:rsid w:val="002B36A1"/>
    <w:rsid w:val="003002E6"/>
    <w:rsid w:val="00314678"/>
    <w:rsid w:val="003362F6"/>
    <w:rsid w:val="003850BC"/>
    <w:rsid w:val="004B4097"/>
    <w:rsid w:val="00562253"/>
    <w:rsid w:val="00733D18"/>
    <w:rsid w:val="00911243"/>
    <w:rsid w:val="00A64971"/>
    <w:rsid w:val="00C413C9"/>
    <w:rsid w:val="00F4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2018-04-05T10:44:00Z</dcterms:created>
  <dcterms:modified xsi:type="dcterms:W3CDTF">2018-04-09T08:23:00Z</dcterms:modified>
</cp:coreProperties>
</file>